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FB09" w14:textId="77777777" w:rsidR="00BE3F10" w:rsidRDefault="00BE3F10" w:rsidP="002261F2">
      <w:pPr>
        <w:jc w:val="both"/>
        <w:rPr>
          <w:color w:val="0070C0"/>
        </w:rPr>
      </w:pPr>
    </w:p>
    <w:p w14:paraId="507F5B75" w14:textId="77777777" w:rsidR="00BE3F10" w:rsidRDefault="00BE3F10" w:rsidP="002261F2">
      <w:pPr>
        <w:jc w:val="both"/>
        <w:rPr>
          <w:color w:val="0070C0"/>
        </w:rPr>
      </w:pPr>
    </w:p>
    <w:p w14:paraId="0C5EFD5D" w14:textId="778550F2" w:rsidR="00F45C85" w:rsidRPr="009415A0" w:rsidRDefault="00C87714" w:rsidP="002261F2">
      <w:pPr>
        <w:jc w:val="both"/>
        <w:rPr>
          <w:color w:val="0070C0"/>
        </w:rPr>
      </w:pPr>
      <w:r w:rsidRPr="009415A0">
        <w:rPr>
          <w:color w:val="0070C0"/>
        </w:rPr>
        <w:t>*</w:t>
      </w:r>
      <w:r w:rsidR="00E57881" w:rsidRPr="009415A0">
        <w:rPr>
          <w:color w:val="0070C0"/>
        </w:rPr>
        <w:t>Conference Title</w:t>
      </w:r>
    </w:p>
    <w:p w14:paraId="40BBA671" w14:textId="7355F0DE" w:rsidR="00E57881" w:rsidRDefault="00E57881" w:rsidP="00216726">
      <w:pPr>
        <w:jc w:val="center"/>
        <w:rPr>
          <w:b/>
          <w:bCs/>
          <w:color w:val="C00000"/>
          <w:sz w:val="32"/>
          <w:szCs w:val="32"/>
        </w:rPr>
      </w:pPr>
      <w:r w:rsidRPr="009415A0">
        <w:rPr>
          <w:b/>
          <w:bCs/>
          <w:color w:val="C00000"/>
          <w:sz w:val="32"/>
          <w:szCs w:val="32"/>
        </w:rPr>
        <w:t>NUB 3</w:t>
      </w:r>
      <w:r w:rsidRPr="009415A0">
        <w:rPr>
          <w:b/>
          <w:bCs/>
          <w:color w:val="C00000"/>
          <w:sz w:val="32"/>
          <w:szCs w:val="32"/>
          <w:vertAlign w:val="superscript"/>
        </w:rPr>
        <w:t>rd</w:t>
      </w:r>
      <w:r w:rsidRPr="009415A0">
        <w:rPr>
          <w:b/>
          <w:bCs/>
          <w:color w:val="C00000"/>
          <w:sz w:val="32"/>
          <w:szCs w:val="32"/>
        </w:rPr>
        <w:t xml:space="preserve"> conference of scientific research in Pharmacy </w:t>
      </w:r>
      <w:r w:rsidR="00207DD0" w:rsidRPr="009415A0">
        <w:rPr>
          <w:b/>
          <w:bCs/>
          <w:color w:val="C00000"/>
          <w:sz w:val="32"/>
          <w:szCs w:val="32"/>
        </w:rPr>
        <w:t>“New</w:t>
      </w:r>
      <w:r w:rsidRPr="009415A0">
        <w:rPr>
          <w:b/>
          <w:bCs/>
          <w:color w:val="C00000"/>
          <w:sz w:val="32"/>
          <w:szCs w:val="32"/>
        </w:rPr>
        <w:t xml:space="preserve"> Trends </w:t>
      </w:r>
      <w:r w:rsidR="00C87714" w:rsidRPr="009415A0">
        <w:rPr>
          <w:b/>
          <w:bCs/>
          <w:color w:val="C00000"/>
          <w:sz w:val="32"/>
          <w:szCs w:val="32"/>
        </w:rPr>
        <w:t>in Pharmaceutical S</w:t>
      </w:r>
      <w:r w:rsidRPr="009415A0">
        <w:rPr>
          <w:b/>
          <w:bCs/>
          <w:color w:val="C00000"/>
          <w:sz w:val="32"/>
          <w:szCs w:val="32"/>
        </w:rPr>
        <w:t>ciences”</w:t>
      </w:r>
    </w:p>
    <w:p w14:paraId="43067261" w14:textId="47EE8433" w:rsidR="00595D4F" w:rsidRDefault="00595D4F" w:rsidP="00595D4F">
      <w:pPr>
        <w:jc w:val="center"/>
        <w:rPr>
          <w:b/>
          <w:bCs/>
          <w:color w:val="C00000"/>
          <w:sz w:val="32"/>
          <w:szCs w:val="32"/>
        </w:rPr>
      </w:pPr>
      <w:r>
        <w:rPr>
          <w:b/>
          <w:bCs/>
          <w:color w:val="C00000"/>
          <w:sz w:val="32"/>
          <w:szCs w:val="32"/>
        </w:rPr>
        <w:t>March 1</w:t>
      </w:r>
      <w:r w:rsidRPr="00595D4F">
        <w:rPr>
          <w:b/>
          <w:bCs/>
          <w:color w:val="C00000"/>
          <w:sz w:val="32"/>
          <w:szCs w:val="32"/>
          <w:vertAlign w:val="superscript"/>
        </w:rPr>
        <w:t>st</w:t>
      </w:r>
      <w:r>
        <w:rPr>
          <w:b/>
          <w:bCs/>
          <w:color w:val="C00000"/>
          <w:sz w:val="32"/>
          <w:szCs w:val="32"/>
        </w:rPr>
        <w:t xml:space="preserve"> and 2</w:t>
      </w:r>
      <w:proofErr w:type="gramStart"/>
      <w:r w:rsidRPr="00595D4F">
        <w:rPr>
          <w:b/>
          <w:bCs/>
          <w:color w:val="C00000"/>
          <w:sz w:val="32"/>
          <w:szCs w:val="32"/>
          <w:vertAlign w:val="superscript"/>
        </w:rPr>
        <w:t>nd</w:t>
      </w:r>
      <w:r>
        <w:rPr>
          <w:b/>
          <w:bCs/>
          <w:color w:val="C00000"/>
          <w:sz w:val="32"/>
          <w:szCs w:val="32"/>
        </w:rPr>
        <w:t xml:space="preserve"> ,</w:t>
      </w:r>
      <w:proofErr w:type="gramEnd"/>
      <w:r>
        <w:rPr>
          <w:b/>
          <w:bCs/>
          <w:color w:val="C00000"/>
          <w:sz w:val="32"/>
          <w:szCs w:val="32"/>
        </w:rPr>
        <w:t xml:space="preserve"> 2022</w:t>
      </w:r>
    </w:p>
    <w:p w14:paraId="24526D46" w14:textId="63F1C5C8" w:rsidR="00595D4F" w:rsidRDefault="00595D4F" w:rsidP="00595D4F">
      <w:pPr>
        <w:jc w:val="center"/>
        <w:rPr>
          <w:b/>
          <w:bCs/>
          <w:color w:val="C00000"/>
          <w:sz w:val="32"/>
          <w:szCs w:val="32"/>
        </w:rPr>
      </w:pPr>
      <w:r>
        <w:rPr>
          <w:b/>
          <w:bCs/>
          <w:color w:val="C00000"/>
          <w:sz w:val="32"/>
          <w:szCs w:val="32"/>
        </w:rPr>
        <w:t xml:space="preserve">Under patronage of </w:t>
      </w:r>
    </w:p>
    <w:p w14:paraId="4D3D7D92" w14:textId="77777777" w:rsidR="009E4870" w:rsidRDefault="009E4870" w:rsidP="00595D4F">
      <w:pPr>
        <w:jc w:val="center"/>
        <w:rPr>
          <w:b/>
          <w:bCs/>
          <w:color w:val="C00000"/>
          <w:sz w:val="32"/>
          <w:szCs w:val="32"/>
        </w:rPr>
      </w:pPr>
    </w:p>
    <w:p w14:paraId="5E71AF90" w14:textId="7ACC52D2" w:rsidR="00595D4F" w:rsidRDefault="00595D4F" w:rsidP="00595D4F">
      <w:pPr>
        <w:jc w:val="center"/>
        <w:rPr>
          <w:b/>
          <w:bCs/>
          <w:color w:val="C00000"/>
          <w:sz w:val="32"/>
          <w:szCs w:val="32"/>
        </w:rPr>
      </w:pPr>
      <w:r>
        <w:rPr>
          <w:b/>
          <w:bCs/>
          <w:color w:val="C00000"/>
          <w:sz w:val="32"/>
          <w:szCs w:val="32"/>
        </w:rPr>
        <w:t xml:space="preserve">Prof. Dr. Hossam </w:t>
      </w:r>
      <w:proofErr w:type="spellStart"/>
      <w:r>
        <w:rPr>
          <w:b/>
          <w:bCs/>
          <w:color w:val="C00000"/>
          <w:sz w:val="32"/>
          <w:szCs w:val="32"/>
        </w:rPr>
        <w:t>ElMallahy</w:t>
      </w:r>
      <w:proofErr w:type="spellEnd"/>
    </w:p>
    <w:p w14:paraId="0B9236E2" w14:textId="6855BE5D" w:rsidR="00595D4F" w:rsidRDefault="00595D4F" w:rsidP="00595D4F">
      <w:pPr>
        <w:jc w:val="center"/>
        <w:rPr>
          <w:b/>
          <w:bCs/>
          <w:color w:val="C00000"/>
          <w:sz w:val="32"/>
          <w:szCs w:val="32"/>
        </w:rPr>
      </w:pPr>
      <w:r>
        <w:rPr>
          <w:b/>
          <w:bCs/>
          <w:color w:val="C00000"/>
          <w:sz w:val="32"/>
          <w:szCs w:val="32"/>
        </w:rPr>
        <w:t>President of Nahda University</w:t>
      </w:r>
    </w:p>
    <w:p w14:paraId="6BF56089" w14:textId="77777777" w:rsidR="009E4870" w:rsidRDefault="009E4870" w:rsidP="00595D4F">
      <w:pPr>
        <w:jc w:val="center"/>
        <w:rPr>
          <w:b/>
          <w:bCs/>
          <w:color w:val="C00000"/>
          <w:sz w:val="32"/>
          <w:szCs w:val="32"/>
        </w:rPr>
      </w:pPr>
    </w:p>
    <w:p w14:paraId="3C74F012" w14:textId="4B0723CE" w:rsidR="00595D4F" w:rsidRDefault="00595D4F" w:rsidP="00595D4F">
      <w:pPr>
        <w:jc w:val="center"/>
        <w:rPr>
          <w:b/>
          <w:bCs/>
          <w:color w:val="C00000"/>
          <w:sz w:val="32"/>
          <w:szCs w:val="32"/>
        </w:rPr>
      </w:pPr>
      <w:r>
        <w:rPr>
          <w:b/>
          <w:bCs/>
          <w:color w:val="C00000"/>
          <w:sz w:val="32"/>
          <w:szCs w:val="32"/>
        </w:rPr>
        <w:t>Prof. Dr. Mohamed Ayoub</w:t>
      </w:r>
    </w:p>
    <w:p w14:paraId="262CEA51" w14:textId="210A8BD0" w:rsidR="00595D4F" w:rsidRDefault="00595D4F" w:rsidP="00595D4F">
      <w:pPr>
        <w:jc w:val="center"/>
        <w:rPr>
          <w:b/>
          <w:bCs/>
          <w:color w:val="C00000"/>
          <w:sz w:val="32"/>
          <w:szCs w:val="32"/>
        </w:rPr>
      </w:pPr>
      <w:r>
        <w:rPr>
          <w:b/>
          <w:bCs/>
          <w:color w:val="C00000"/>
          <w:sz w:val="32"/>
          <w:szCs w:val="32"/>
        </w:rPr>
        <w:t>Vice-President for Postgraduate Studies and Research</w:t>
      </w:r>
    </w:p>
    <w:p w14:paraId="106ECA02" w14:textId="77777777" w:rsidR="00E77EDB" w:rsidRDefault="00E77EDB" w:rsidP="00E77EDB">
      <w:pPr>
        <w:jc w:val="center"/>
        <w:rPr>
          <w:b/>
          <w:bCs/>
          <w:color w:val="C00000"/>
          <w:sz w:val="32"/>
          <w:szCs w:val="32"/>
        </w:rPr>
      </w:pPr>
    </w:p>
    <w:p w14:paraId="5F2CEED6" w14:textId="56EBDA30" w:rsidR="00E77EDB" w:rsidRDefault="00E77EDB" w:rsidP="00E77EDB">
      <w:pPr>
        <w:jc w:val="center"/>
        <w:rPr>
          <w:b/>
          <w:bCs/>
          <w:color w:val="C00000"/>
          <w:sz w:val="32"/>
          <w:szCs w:val="32"/>
        </w:rPr>
      </w:pPr>
      <w:r>
        <w:rPr>
          <w:b/>
          <w:bCs/>
          <w:color w:val="C00000"/>
          <w:sz w:val="32"/>
          <w:szCs w:val="32"/>
        </w:rPr>
        <w:t>Prof. Dr. M</w:t>
      </w:r>
      <w:r>
        <w:rPr>
          <w:b/>
          <w:bCs/>
          <w:color w:val="C00000"/>
          <w:sz w:val="32"/>
          <w:szCs w:val="32"/>
        </w:rPr>
        <w:t>agdy Abdel-Kader</w:t>
      </w:r>
    </w:p>
    <w:p w14:paraId="59D383BF" w14:textId="20115E59" w:rsidR="00E77EDB" w:rsidRDefault="00E77EDB" w:rsidP="00E77EDB">
      <w:pPr>
        <w:jc w:val="center"/>
        <w:rPr>
          <w:b/>
          <w:bCs/>
          <w:color w:val="C00000"/>
          <w:sz w:val="32"/>
          <w:szCs w:val="32"/>
        </w:rPr>
      </w:pPr>
      <w:r>
        <w:rPr>
          <w:b/>
          <w:bCs/>
          <w:color w:val="C00000"/>
          <w:sz w:val="32"/>
          <w:szCs w:val="32"/>
        </w:rPr>
        <w:t xml:space="preserve">Vice-President for </w:t>
      </w:r>
      <w:r>
        <w:rPr>
          <w:b/>
          <w:bCs/>
          <w:color w:val="C00000"/>
          <w:sz w:val="32"/>
          <w:szCs w:val="32"/>
        </w:rPr>
        <w:t xml:space="preserve">Students and education affairs </w:t>
      </w:r>
    </w:p>
    <w:p w14:paraId="2183FA7A" w14:textId="77777777" w:rsidR="00E77EDB" w:rsidRDefault="00E77EDB" w:rsidP="00595D4F">
      <w:pPr>
        <w:jc w:val="center"/>
        <w:rPr>
          <w:b/>
          <w:bCs/>
          <w:color w:val="C00000"/>
          <w:sz w:val="32"/>
          <w:szCs w:val="32"/>
        </w:rPr>
      </w:pPr>
    </w:p>
    <w:p w14:paraId="2CA27B56" w14:textId="3F856BA5" w:rsidR="00595D4F" w:rsidRDefault="00B743F9" w:rsidP="00595D4F">
      <w:pPr>
        <w:jc w:val="center"/>
        <w:rPr>
          <w:b/>
          <w:bCs/>
          <w:color w:val="C00000"/>
          <w:sz w:val="32"/>
          <w:szCs w:val="32"/>
        </w:rPr>
      </w:pPr>
      <w:r>
        <w:rPr>
          <w:b/>
          <w:bCs/>
          <w:color w:val="C00000"/>
          <w:sz w:val="32"/>
          <w:szCs w:val="32"/>
        </w:rPr>
        <w:t>Prof. Dr. Hamdy M. Abdel-Rahman</w:t>
      </w:r>
    </w:p>
    <w:p w14:paraId="725E89AF" w14:textId="7AC9069B" w:rsidR="00B743F9" w:rsidRDefault="00B743F9" w:rsidP="00595D4F">
      <w:pPr>
        <w:jc w:val="center"/>
        <w:rPr>
          <w:b/>
          <w:bCs/>
          <w:color w:val="C00000"/>
          <w:sz w:val="32"/>
          <w:szCs w:val="32"/>
        </w:rPr>
      </w:pPr>
      <w:r>
        <w:rPr>
          <w:b/>
          <w:bCs/>
          <w:color w:val="C00000"/>
          <w:sz w:val="32"/>
          <w:szCs w:val="32"/>
        </w:rPr>
        <w:t xml:space="preserve">Dean of Faculty of Pharmacy, Nahda University </w:t>
      </w:r>
    </w:p>
    <w:p w14:paraId="0D0F6DFC" w14:textId="4D494A30" w:rsidR="00B743F9" w:rsidRDefault="00B743F9" w:rsidP="00595D4F">
      <w:pPr>
        <w:jc w:val="center"/>
        <w:rPr>
          <w:b/>
          <w:bCs/>
          <w:color w:val="C00000"/>
          <w:sz w:val="32"/>
          <w:szCs w:val="32"/>
        </w:rPr>
      </w:pPr>
      <w:r>
        <w:rPr>
          <w:b/>
          <w:bCs/>
          <w:color w:val="C00000"/>
          <w:sz w:val="32"/>
          <w:szCs w:val="32"/>
        </w:rPr>
        <w:t>&amp; Conference President</w:t>
      </w:r>
    </w:p>
    <w:p w14:paraId="0FB00209" w14:textId="77777777" w:rsidR="009E4870" w:rsidRDefault="009E4870" w:rsidP="00595D4F">
      <w:pPr>
        <w:jc w:val="center"/>
        <w:rPr>
          <w:b/>
          <w:bCs/>
          <w:color w:val="C00000"/>
          <w:sz w:val="32"/>
          <w:szCs w:val="32"/>
        </w:rPr>
      </w:pPr>
    </w:p>
    <w:p w14:paraId="0140EB44" w14:textId="717E3AF6" w:rsidR="00B743F9" w:rsidRDefault="00B743F9" w:rsidP="00595D4F">
      <w:pPr>
        <w:jc w:val="center"/>
        <w:rPr>
          <w:b/>
          <w:bCs/>
          <w:color w:val="C00000"/>
          <w:sz w:val="32"/>
          <w:szCs w:val="32"/>
        </w:rPr>
      </w:pPr>
      <w:r>
        <w:rPr>
          <w:b/>
          <w:bCs/>
          <w:color w:val="C00000"/>
          <w:sz w:val="32"/>
          <w:szCs w:val="32"/>
        </w:rPr>
        <w:t>Prof. Dr. Hossam M. Hassan</w:t>
      </w:r>
    </w:p>
    <w:p w14:paraId="081F9EC1" w14:textId="3F60D243" w:rsidR="00B743F9" w:rsidRDefault="00B743F9" w:rsidP="00B743F9">
      <w:pPr>
        <w:jc w:val="center"/>
        <w:rPr>
          <w:b/>
          <w:bCs/>
          <w:color w:val="C00000"/>
          <w:sz w:val="32"/>
          <w:szCs w:val="32"/>
        </w:rPr>
      </w:pPr>
      <w:r>
        <w:rPr>
          <w:b/>
          <w:bCs/>
          <w:color w:val="C00000"/>
          <w:sz w:val="32"/>
          <w:szCs w:val="32"/>
        </w:rPr>
        <w:t>Vice-Dean for Postgraduate Studies and Research</w:t>
      </w:r>
    </w:p>
    <w:p w14:paraId="006F25CB" w14:textId="555D3B0C" w:rsidR="00B743F9" w:rsidRDefault="00B743F9" w:rsidP="00B743F9">
      <w:pPr>
        <w:jc w:val="center"/>
        <w:rPr>
          <w:b/>
          <w:bCs/>
          <w:color w:val="C00000"/>
          <w:sz w:val="32"/>
          <w:szCs w:val="32"/>
        </w:rPr>
      </w:pPr>
      <w:r>
        <w:rPr>
          <w:b/>
          <w:bCs/>
          <w:color w:val="C00000"/>
          <w:sz w:val="32"/>
          <w:szCs w:val="32"/>
        </w:rPr>
        <w:t>&amp; Conference General Secretary</w:t>
      </w:r>
    </w:p>
    <w:p w14:paraId="74AF1678" w14:textId="77777777" w:rsidR="00E77EDB" w:rsidRDefault="00E77EDB" w:rsidP="00B743F9">
      <w:pPr>
        <w:jc w:val="center"/>
        <w:rPr>
          <w:b/>
          <w:bCs/>
          <w:color w:val="C00000"/>
          <w:sz w:val="32"/>
          <w:szCs w:val="32"/>
        </w:rPr>
      </w:pPr>
    </w:p>
    <w:p w14:paraId="30A30910" w14:textId="77777777" w:rsidR="004F5DE4" w:rsidRPr="009415A0" w:rsidRDefault="004F5DE4" w:rsidP="004F5DE4">
      <w:pPr>
        <w:jc w:val="both"/>
        <w:rPr>
          <w:rFonts w:asciiTheme="minorBidi" w:hAnsiTheme="minorBidi"/>
          <w:b/>
          <w:bCs/>
          <w:sz w:val="20"/>
          <w:szCs w:val="20"/>
        </w:rPr>
      </w:pPr>
      <w:r w:rsidRPr="009415A0">
        <w:rPr>
          <w:rFonts w:asciiTheme="minorBidi" w:hAnsiTheme="minorBidi"/>
          <w:b/>
          <w:bCs/>
          <w:sz w:val="20"/>
          <w:szCs w:val="20"/>
        </w:rPr>
        <w:lastRenderedPageBreak/>
        <w:t>&gt;&gt;Welcome Section:</w:t>
      </w:r>
    </w:p>
    <w:p w14:paraId="799F761D" w14:textId="77777777" w:rsidR="004F5DE4" w:rsidRPr="009415A0" w:rsidRDefault="004F5DE4" w:rsidP="004F5DE4">
      <w:pPr>
        <w:jc w:val="both"/>
        <w:rPr>
          <w:rFonts w:asciiTheme="minorBidi" w:hAnsiTheme="minorBidi"/>
          <w:sz w:val="20"/>
          <w:szCs w:val="20"/>
        </w:rPr>
      </w:pPr>
      <w:r w:rsidRPr="009415A0">
        <w:rPr>
          <w:rFonts w:asciiTheme="minorBidi" w:hAnsiTheme="minorBidi"/>
          <w:sz w:val="20"/>
          <w:szCs w:val="20"/>
        </w:rPr>
        <w:t xml:space="preserve">The faculty has a long-standing history of high scientific caliber and achievements across the interdisciplinary field of Pharmaceutical Sciences. The departments collaborate effectively to ensure the delivery, accomplishment of the current research agenda, aiming toward national and international excellence in research. Arising from its role, the faculty announces the 3rd edition of the Scientific Research in Pharmacy Conference “New Trends in Pharmaceutical Sciences” which will take place on March 2022 at the Faculty of Pharmacy- Nahda University! </w:t>
      </w:r>
    </w:p>
    <w:p w14:paraId="7583256D" w14:textId="7C6F5DB2" w:rsidR="004F5DE4" w:rsidRPr="009415A0" w:rsidRDefault="009E4870" w:rsidP="004F5DE4">
      <w:pPr>
        <w:jc w:val="both"/>
        <w:rPr>
          <w:rFonts w:asciiTheme="minorBidi" w:hAnsiTheme="minorBidi"/>
          <w:sz w:val="20"/>
          <w:szCs w:val="20"/>
        </w:rPr>
      </w:pPr>
      <w:r>
        <w:rPr>
          <w:rFonts w:asciiTheme="minorBidi" w:hAnsiTheme="minorBidi"/>
          <w:noProof/>
          <w:sz w:val="20"/>
          <w:szCs w:val="20"/>
        </w:rPr>
        <w:drawing>
          <wp:anchor distT="0" distB="0" distL="114300" distR="114300" simplePos="0" relativeHeight="251658240" behindDoc="0" locked="0" layoutInCell="1" allowOverlap="1" wp14:anchorId="560037AD" wp14:editId="77F1C912">
            <wp:simplePos x="0" y="0"/>
            <wp:positionH relativeFrom="margin">
              <wp:align>right</wp:align>
            </wp:positionH>
            <wp:positionV relativeFrom="paragraph">
              <wp:posOffset>0</wp:posOffset>
            </wp:positionV>
            <wp:extent cx="1600200" cy="1600200"/>
            <wp:effectExtent l="0" t="0" r="0" b="0"/>
            <wp:wrapSquare wrapText="bothSides"/>
            <wp:docPr id="1" name="Picture 1" descr="A person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at a desk&#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r w:rsidR="004F5DE4" w:rsidRPr="009415A0">
        <w:rPr>
          <w:rFonts w:asciiTheme="minorBidi" w:hAnsiTheme="minorBidi"/>
          <w:sz w:val="20"/>
          <w:szCs w:val="20"/>
        </w:rPr>
        <w:t>The research meeting will bring together group of Egyptian-leading scientists, who together share their National and International scientific perspective, to feature discuss the latest advances within the field of Pharmaceutical Science, and help foster an open and dynamic dialogue, in addition to the targeted networking among the participants.</w:t>
      </w:r>
    </w:p>
    <w:p w14:paraId="433FC035" w14:textId="454F8A04" w:rsidR="004F5DE4" w:rsidRPr="009415A0" w:rsidRDefault="004F5DE4" w:rsidP="008C4EC6">
      <w:pPr>
        <w:jc w:val="both"/>
        <w:rPr>
          <w:rFonts w:asciiTheme="minorBidi" w:hAnsiTheme="minorBidi"/>
          <w:sz w:val="20"/>
          <w:szCs w:val="20"/>
        </w:rPr>
      </w:pPr>
      <w:r w:rsidRPr="009415A0">
        <w:rPr>
          <w:rFonts w:asciiTheme="minorBidi" w:hAnsiTheme="minorBidi"/>
          <w:sz w:val="20"/>
          <w:szCs w:val="20"/>
        </w:rPr>
        <w:t>The Scientific Committee warmly invites you to take part in the 2022 Scientific Research in Pharmacy Conference!</w:t>
      </w:r>
      <w:r w:rsidR="008C4EC6" w:rsidRPr="008C4EC6">
        <w:rPr>
          <w:noProof/>
        </w:rPr>
        <w:t xml:space="preserve"> </w:t>
      </w:r>
    </w:p>
    <w:p w14:paraId="7B817644" w14:textId="77777777" w:rsidR="004F5DE4" w:rsidRDefault="004F5DE4" w:rsidP="00B743F9">
      <w:pPr>
        <w:jc w:val="center"/>
        <w:rPr>
          <w:b/>
          <w:bCs/>
          <w:color w:val="C00000"/>
          <w:sz w:val="32"/>
          <w:szCs w:val="32"/>
        </w:rPr>
      </w:pPr>
    </w:p>
    <w:p w14:paraId="6BF9DDA9" w14:textId="6621BE9B" w:rsidR="00E57881" w:rsidRPr="009415A0" w:rsidRDefault="00BE3F10" w:rsidP="002261F2">
      <w:pPr>
        <w:jc w:val="both"/>
        <w:rPr>
          <w:b/>
          <w:bCs/>
        </w:rPr>
      </w:pPr>
      <w:r w:rsidRPr="009415A0">
        <w:rPr>
          <w:b/>
          <w:bCs/>
        </w:rPr>
        <w:t xml:space="preserve">&gt;&gt; </w:t>
      </w:r>
      <w:r w:rsidR="00E57881" w:rsidRPr="009415A0">
        <w:rPr>
          <w:b/>
          <w:bCs/>
        </w:rPr>
        <w:t>Health Guidelines</w:t>
      </w:r>
      <w:r w:rsidRPr="009415A0">
        <w:rPr>
          <w:b/>
          <w:bCs/>
        </w:rPr>
        <w:t xml:space="preserve"> </w:t>
      </w:r>
      <w:r w:rsidR="00E57881" w:rsidRPr="009415A0">
        <w:rPr>
          <w:b/>
          <w:bCs/>
        </w:rPr>
        <w:t>to ensure participants safety amid COVID-19.</w:t>
      </w:r>
      <w:r w:rsidR="00C87714" w:rsidRPr="009415A0">
        <w:rPr>
          <w:b/>
          <w:bCs/>
        </w:rPr>
        <w:t xml:space="preserve"> </w:t>
      </w:r>
    </w:p>
    <w:p w14:paraId="041C4E2A" w14:textId="77777777" w:rsidR="00BE3F10" w:rsidRPr="009415A0" w:rsidRDefault="00BE3F10" w:rsidP="00BE3F10">
      <w:pPr>
        <w:jc w:val="both"/>
        <w:rPr>
          <w:rFonts w:asciiTheme="minorBidi" w:hAnsiTheme="minorBidi"/>
          <w:sz w:val="20"/>
          <w:szCs w:val="20"/>
          <w:lang w:bidi="ar-EG"/>
        </w:rPr>
      </w:pPr>
      <w:r w:rsidRPr="009415A0">
        <w:rPr>
          <w:rFonts w:asciiTheme="minorBidi" w:hAnsiTheme="minorBidi"/>
          <w:sz w:val="20"/>
          <w:szCs w:val="20"/>
        </w:rPr>
        <w:t>Arising from the current, unpredictable pandemic situation, the faculty, represented</w:t>
      </w:r>
      <w:r w:rsidRPr="009415A0">
        <w:rPr>
          <w:rFonts w:asciiTheme="minorBidi" w:hAnsiTheme="minorBidi" w:hint="cs"/>
          <w:sz w:val="20"/>
          <w:szCs w:val="20"/>
          <w:rtl/>
        </w:rPr>
        <w:t xml:space="preserve"> </w:t>
      </w:r>
      <w:r w:rsidRPr="009415A0">
        <w:rPr>
          <w:rFonts w:asciiTheme="minorBidi" w:hAnsiTheme="minorBidi"/>
          <w:sz w:val="20"/>
          <w:szCs w:val="20"/>
        </w:rPr>
        <w:t>by its leadership, worked to provide a smooth, yet safety experience for conference attendees through enforcing health measure rules during the conference days. Participants should follow the guidelines set by the university regarding wearing facial masks, while presenting valid vaccination certificate (a photocopy or digital through the Egypt-Covid passport app) upon their entry to the venue. Indoor capacities are also monitored and organized to ensure the compliance to social distancing rules set by the Egyptian Ministry of Health.</w:t>
      </w:r>
    </w:p>
    <w:p w14:paraId="22751475" w14:textId="26296AFE" w:rsidR="003477D3" w:rsidRPr="009415A0" w:rsidRDefault="003477D3" w:rsidP="003477D3">
      <w:pPr>
        <w:pStyle w:val="ListParagraph"/>
        <w:numPr>
          <w:ilvl w:val="0"/>
          <w:numId w:val="1"/>
        </w:numPr>
        <w:spacing w:line="360" w:lineRule="auto"/>
        <w:ind w:left="-90"/>
        <w:jc w:val="both"/>
        <w:rPr>
          <w:rFonts w:ascii="Times New Roman" w:hAnsi="Times New Roman" w:cs="Times New Roman"/>
          <w:b/>
          <w:bCs/>
          <w:color w:val="0070C0"/>
          <w:sz w:val="24"/>
          <w:szCs w:val="24"/>
          <w:u w:val="single"/>
        </w:rPr>
      </w:pPr>
      <w:r w:rsidRPr="009415A0">
        <w:rPr>
          <w:rFonts w:ascii="Times New Roman" w:hAnsi="Times New Roman" w:cs="Times New Roman"/>
          <w:b/>
          <w:bCs/>
          <w:color w:val="0070C0"/>
          <w:sz w:val="24"/>
          <w:szCs w:val="24"/>
          <w:u w:val="single"/>
        </w:rPr>
        <w:t xml:space="preserve">Scopes and </w:t>
      </w:r>
      <w:r w:rsidR="006B006D" w:rsidRPr="009415A0">
        <w:rPr>
          <w:rFonts w:ascii="Times New Roman" w:hAnsi="Times New Roman" w:cs="Times New Roman"/>
          <w:b/>
          <w:bCs/>
          <w:color w:val="0070C0"/>
          <w:sz w:val="24"/>
          <w:szCs w:val="24"/>
          <w:u w:val="single"/>
        </w:rPr>
        <w:t>T</w:t>
      </w:r>
      <w:r w:rsidRPr="009415A0">
        <w:rPr>
          <w:rFonts w:ascii="Times New Roman" w:hAnsi="Times New Roman" w:cs="Times New Roman"/>
          <w:b/>
          <w:bCs/>
          <w:color w:val="0070C0"/>
          <w:sz w:val="24"/>
          <w:szCs w:val="24"/>
          <w:u w:val="single"/>
        </w:rPr>
        <w:t>hemes</w:t>
      </w:r>
    </w:p>
    <w:p w14:paraId="009E8168" w14:textId="77777777" w:rsidR="003477D3" w:rsidRPr="009415A0" w:rsidRDefault="003477D3" w:rsidP="003477D3">
      <w:pPr>
        <w:pStyle w:val="ListParagraph"/>
        <w:numPr>
          <w:ilvl w:val="0"/>
          <w:numId w:val="2"/>
        </w:numPr>
        <w:spacing w:after="0" w:line="276" w:lineRule="auto"/>
        <w:jc w:val="both"/>
        <w:rPr>
          <w:rFonts w:ascii="Times New Roman" w:hAnsi="Times New Roman" w:cs="Times New Roman"/>
          <w:sz w:val="24"/>
          <w:szCs w:val="24"/>
        </w:rPr>
      </w:pPr>
      <w:r w:rsidRPr="009415A0">
        <w:rPr>
          <w:rFonts w:ascii="Times New Roman" w:hAnsi="Times New Roman" w:cs="Times New Roman"/>
          <w:sz w:val="24"/>
          <w:szCs w:val="24"/>
        </w:rPr>
        <w:t>New trends in drug design and drug synthesis</w:t>
      </w:r>
      <w:r w:rsidRPr="009415A0">
        <w:rPr>
          <w:rFonts w:ascii="Times New Roman" w:hAnsi="Times New Roman" w:cs="Times New Roman" w:hint="cs"/>
          <w:sz w:val="24"/>
          <w:szCs w:val="24"/>
          <w:rtl/>
        </w:rPr>
        <w:t xml:space="preserve"> </w:t>
      </w:r>
      <w:r w:rsidRPr="009415A0">
        <w:rPr>
          <w:rFonts w:ascii="Times New Roman" w:hAnsi="Times New Roman" w:cs="Times New Roman"/>
          <w:sz w:val="24"/>
          <w:szCs w:val="24"/>
        </w:rPr>
        <w:t>and different applications of analytical chemistry and quality control of pharmaceutical products.</w:t>
      </w:r>
    </w:p>
    <w:p w14:paraId="5BD72F66" w14:textId="77777777" w:rsidR="003477D3" w:rsidRPr="009415A0" w:rsidRDefault="003477D3" w:rsidP="003477D3">
      <w:pPr>
        <w:pStyle w:val="ListParagraph"/>
        <w:numPr>
          <w:ilvl w:val="0"/>
          <w:numId w:val="2"/>
        </w:numPr>
        <w:spacing w:after="0" w:line="276" w:lineRule="auto"/>
        <w:jc w:val="both"/>
        <w:rPr>
          <w:rFonts w:ascii="Times New Roman" w:hAnsi="Times New Roman" w:cs="Times New Roman"/>
          <w:sz w:val="24"/>
          <w:szCs w:val="24"/>
        </w:rPr>
      </w:pPr>
      <w:r w:rsidRPr="009415A0">
        <w:rPr>
          <w:rFonts w:ascii="Times New Roman" w:hAnsi="Times New Roman" w:cs="Times New Roman"/>
          <w:sz w:val="24"/>
          <w:szCs w:val="24"/>
        </w:rPr>
        <w:t>Nanotechnology and its new applications.</w:t>
      </w:r>
    </w:p>
    <w:p w14:paraId="694233DF" w14:textId="77777777" w:rsidR="003477D3" w:rsidRPr="009415A0" w:rsidRDefault="003477D3" w:rsidP="003477D3">
      <w:pPr>
        <w:pStyle w:val="ListParagraph"/>
        <w:numPr>
          <w:ilvl w:val="0"/>
          <w:numId w:val="2"/>
        </w:numPr>
        <w:spacing w:after="0" w:line="276" w:lineRule="auto"/>
        <w:jc w:val="both"/>
        <w:rPr>
          <w:rFonts w:ascii="Times New Roman" w:hAnsi="Times New Roman" w:cs="Times New Roman"/>
          <w:sz w:val="24"/>
          <w:szCs w:val="24"/>
        </w:rPr>
      </w:pPr>
      <w:r w:rsidRPr="009415A0">
        <w:rPr>
          <w:rFonts w:ascii="Times New Roman" w:hAnsi="Times New Roman" w:cs="Times New Roman"/>
          <w:sz w:val="24"/>
          <w:szCs w:val="24"/>
        </w:rPr>
        <w:t>Pharmacognosy and natural product new prospects.</w:t>
      </w:r>
    </w:p>
    <w:p w14:paraId="2BCCD2D2" w14:textId="77777777" w:rsidR="003477D3" w:rsidRPr="009415A0" w:rsidRDefault="003477D3" w:rsidP="003477D3">
      <w:pPr>
        <w:pStyle w:val="ListParagraph"/>
        <w:numPr>
          <w:ilvl w:val="0"/>
          <w:numId w:val="2"/>
        </w:numPr>
        <w:spacing w:after="0" w:line="276" w:lineRule="auto"/>
        <w:jc w:val="both"/>
        <w:rPr>
          <w:rFonts w:ascii="Times New Roman" w:hAnsi="Times New Roman" w:cs="Times New Roman"/>
          <w:sz w:val="24"/>
          <w:szCs w:val="24"/>
        </w:rPr>
      </w:pPr>
      <w:r w:rsidRPr="009415A0">
        <w:rPr>
          <w:rFonts w:ascii="Times New Roman" w:hAnsi="Times New Roman" w:cs="Times New Roman"/>
          <w:sz w:val="24"/>
          <w:szCs w:val="24"/>
        </w:rPr>
        <w:t>Pharmaceutics and industrial pharmacy.</w:t>
      </w:r>
    </w:p>
    <w:p w14:paraId="6BC08FD6" w14:textId="77777777" w:rsidR="003477D3" w:rsidRPr="009415A0" w:rsidRDefault="003477D3" w:rsidP="003477D3">
      <w:pPr>
        <w:pStyle w:val="ListParagraph"/>
        <w:numPr>
          <w:ilvl w:val="0"/>
          <w:numId w:val="2"/>
        </w:numPr>
        <w:spacing w:after="0" w:line="276" w:lineRule="auto"/>
        <w:jc w:val="both"/>
        <w:rPr>
          <w:rFonts w:ascii="Times New Roman" w:hAnsi="Times New Roman" w:cs="Times New Roman"/>
          <w:sz w:val="24"/>
          <w:szCs w:val="24"/>
        </w:rPr>
      </w:pPr>
      <w:r w:rsidRPr="009415A0">
        <w:rPr>
          <w:rFonts w:ascii="Times New Roman" w:hAnsi="Times New Roman" w:cs="Times New Roman"/>
          <w:sz w:val="24"/>
          <w:szCs w:val="24"/>
        </w:rPr>
        <w:t>Biotechnology and molecular biology.</w:t>
      </w:r>
    </w:p>
    <w:p w14:paraId="555B04DE" w14:textId="77777777" w:rsidR="003477D3" w:rsidRPr="009415A0" w:rsidRDefault="003477D3" w:rsidP="003477D3">
      <w:pPr>
        <w:pStyle w:val="ListParagraph"/>
        <w:numPr>
          <w:ilvl w:val="0"/>
          <w:numId w:val="2"/>
        </w:numPr>
        <w:spacing w:after="0" w:line="276" w:lineRule="auto"/>
        <w:jc w:val="both"/>
        <w:rPr>
          <w:rFonts w:ascii="Times New Roman" w:hAnsi="Times New Roman" w:cs="Times New Roman"/>
          <w:sz w:val="24"/>
          <w:szCs w:val="24"/>
        </w:rPr>
      </w:pPr>
      <w:r w:rsidRPr="009415A0">
        <w:rPr>
          <w:rFonts w:ascii="Times New Roman" w:hAnsi="Times New Roman" w:cs="Times New Roman"/>
          <w:sz w:val="24"/>
          <w:szCs w:val="24"/>
        </w:rPr>
        <w:t>Microbiology and immunology.</w:t>
      </w:r>
    </w:p>
    <w:p w14:paraId="7E723046" w14:textId="77777777" w:rsidR="00C87714" w:rsidRPr="009415A0" w:rsidRDefault="003477D3" w:rsidP="00C87714">
      <w:pPr>
        <w:pStyle w:val="ListParagraph"/>
        <w:numPr>
          <w:ilvl w:val="0"/>
          <w:numId w:val="2"/>
        </w:numPr>
        <w:spacing w:after="0" w:line="276" w:lineRule="auto"/>
        <w:jc w:val="both"/>
        <w:rPr>
          <w:rFonts w:ascii="Times New Roman" w:hAnsi="Times New Roman" w:cs="Times New Roman"/>
          <w:sz w:val="24"/>
          <w:szCs w:val="24"/>
        </w:rPr>
      </w:pPr>
      <w:r w:rsidRPr="009415A0">
        <w:rPr>
          <w:rFonts w:ascii="Times New Roman" w:hAnsi="Times New Roman" w:cs="Times New Roman"/>
          <w:sz w:val="24"/>
          <w:szCs w:val="24"/>
        </w:rPr>
        <w:t>Future prospective in</w:t>
      </w:r>
      <w:r w:rsidR="00C87714" w:rsidRPr="009415A0">
        <w:rPr>
          <w:rFonts w:ascii="Times New Roman" w:hAnsi="Times New Roman" w:cs="Times New Roman"/>
          <w:sz w:val="24"/>
          <w:szCs w:val="24"/>
        </w:rPr>
        <w:t xml:space="preserve"> </w:t>
      </w:r>
      <w:r w:rsidRPr="009415A0">
        <w:rPr>
          <w:rFonts w:ascii="Times New Roman" w:hAnsi="Times New Roman" w:cs="Times New Roman"/>
          <w:sz w:val="24"/>
          <w:szCs w:val="24"/>
        </w:rPr>
        <w:t>Pharmacology, toxicology and biochemistry.</w:t>
      </w:r>
    </w:p>
    <w:p w14:paraId="114F18BF" w14:textId="7305C5FB" w:rsidR="003477D3" w:rsidRPr="009415A0" w:rsidRDefault="003477D3" w:rsidP="00C87714">
      <w:pPr>
        <w:pStyle w:val="ListParagraph"/>
        <w:numPr>
          <w:ilvl w:val="0"/>
          <w:numId w:val="2"/>
        </w:numPr>
        <w:spacing w:after="0" w:line="276" w:lineRule="auto"/>
        <w:jc w:val="both"/>
        <w:rPr>
          <w:rFonts w:ascii="Times New Roman" w:hAnsi="Times New Roman" w:cs="Times New Roman"/>
          <w:sz w:val="24"/>
          <w:szCs w:val="24"/>
        </w:rPr>
      </w:pPr>
      <w:r w:rsidRPr="009415A0">
        <w:rPr>
          <w:rFonts w:ascii="Times New Roman" w:hAnsi="Times New Roman" w:cs="Times New Roman"/>
          <w:sz w:val="24"/>
          <w:szCs w:val="24"/>
        </w:rPr>
        <w:t xml:space="preserve"> Pharmacotherapeutics and new trends in clinical pharmacy</w:t>
      </w:r>
    </w:p>
    <w:p w14:paraId="3F8911C3" w14:textId="610DF1B5" w:rsidR="00BE3F10" w:rsidRPr="009415A0" w:rsidRDefault="00BE3F10">
      <w:pPr>
        <w:rPr>
          <w:rFonts w:ascii="Times New Roman" w:hAnsi="Times New Roman" w:cs="Times New Roman"/>
          <w:sz w:val="24"/>
          <w:szCs w:val="24"/>
        </w:rPr>
      </w:pPr>
      <w:r w:rsidRPr="009415A0">
        <w:rPr>
          <w:rFonts w:ascii="Times New Roman" w:hAnsi="Times New Roman" w:cs="Times New Roman"/>
          <w:sz w:val="24"/>
          <w:szCs w:val="24"/>
        </w:rPr>
        <w:br w:type="page"/>
      </w:r>
    </w:p>
    <w:p w14:paraId="6EFE9042" w14:textId="77777777" w:rsidR="00BE3F10" w:rsidRPr="009415A0" w:rsidRDefault="00BE3F10" w:rsidP="00BE3F10">
      <w:pPr>
        <w:spacing w:after="0" w:line="276" w:lineRule="auto"/>
        <w:jc w:val="both"/>
        <w:rPr>
          <w:rFonts w:ascii="Times New Roman" w:hAnsi="Times New Roman" w:cs="Times New Roman"/>
          <w:sz w:val="24"/>
          <w:szCs w:val="24"/>
        </w:rPr>
      </w:pPr>
    </w:p>
    <w:p w14:paraId="0AAA03FC" w14:textId="50248EEC" w:rsidR="00E57881" w:rsidRPr="009415A0" w:rsidRDefault="00E57881" w:rsidP="00282A13">
      <w:pPr>
        <w:rPr>
          <w:color w:val="4472C4" w:themeColor="accent1"/>
        </w:rPr>
      </w:pPr>
      <w:r w:rsidRPr="009415A0">
        <w:rPr>
          <w:color w:val="4472C4" w:themeColor="accent1"/>
        </w:rPr>
        <w:t>Organizing Committee</w:t>
      </w:r>
      <w:proofErr w:type="gramStart"/>
      <w:r w:rsidR="00282A13" w:rsidRPr="009415A0">
        <w:rPr>
          <w:color w:val="4472C4" w:themeColor="accent1"/>
        </w:rPr>
        <w:t xml:space="preserve"> </w:t>
      </w:r>
      <w:r w:rsidR="00BE3F10" w:rsidRPr="009415A0">
        <w:rPr>
          <w:color w:val="4472C4" w:themeColor="accent1"/>
        </w:rPr>
        <w:t xml:space="preserve">  (</w:t>
      </w:r>
      <w:proofErr w:type="gramEnd"/>
      <w:r w:rsidR="00282A13" w:rsidRPr="009415A0">
        <w:t>(</w:t>
      </w:r>
      <w:r w:rsidR="00BE3F10" w:rsidRPr="009415A0">
        <w:rPr>
          <w:b/>
          <w:bCs/>
        </w:rPr>
        <w:t>In English</w:t>
      </w:r>
      <w:r w:rsidR="00282A13" w:rsidRPr="009415A0">
        <w:t xml:space="preserve"> )</w:t>
      </w:r>
    </w:p>
    <w:tbl>
      <w:tblPr>
        <w:tblW w:w="9010" w:type="dxa"/>
        <w:tblCellMar>
          <w:left w:w="0" w:type="dxa"/>
          <w:right w:w="0" w:type="dxa"/>
        </w:tblCellMar>
        <w:tblLook w:val="04A0" w:firstRow="1" w:lastRow="0" w:firstColumn="1" w:lastColumn="0" w:noHBand="0" w:noVBand="1"/>
      </w:tblPr>
      <w:tblGrid>
        <w:gridCol w:w="1750"/>
        <w:gridCol w:w="2046"/>
        <w:gridCol w:w="1421"/>
        <w:gridCol w:w="2191"/>
        <w:gridCol w:w="1602"/>
      </w:tblGrid>
      <w:tr w:rsidR="00BE3F10" w:rsidRPr="009415A0" w14:paraId="53EB198C" w14:textId="77777777" w:rsidTr="007A7162">
        <w:trPr>
          <w:trHeight w:val="1098"/>
        </w:trPr>
        <w:tc>
          <w:tcPr>
            <w:tcW w:w="179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1C95468" w14:textId="77777777" w:rsidR="00BE3F10" w:rsidRPr="009415A0" w:rsidRDefault="00BE3F10" w:rsidP="007A7162">
            <w:pPr>
              <w:spacing w:after="0" w:line="240" w:lineRule="auto"/>
              <w:jc w:val="center"/>
              <w:rPr>
                <w:rFonts w:ascii="Arial" w:eastAsia="Times New Roman" w:hAnsi="Arial" w:cs="Arial"/>
                <w:b/>
                <w:bCs/>
                <w:sz w:val="18"/>
                <w:szCs w:val="18"/>
              </w:rPr>
            </w:pPr>
            <w:r w:rsidRPr="009415A0">
              <w:rPr>
                <w:rFonts w:ascii="Arial" w:eastAsia="Times New Roman" w:hAnsi="Arial" w:cs="Arial"/>
                <w:b/>
                <w:bCs/>
                <w:sz w:val="18"/>
                <w:szCs w:val="18"/>
              </w:rPr>
              <w:t>Scientific committee (Head of department only)</w:t>
            </w:r>
          </w:p>
        </w:tc>
        <w:tc>
          <w:tcPr>
            <w:tcW w:w="208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B80DA0" w14:textId="77777777" w:rsidR="00BE3F10" w:rsidRPr="009415A0" w:rsidRDefault="00BE3F10" w:rsidP="007A7162">
            <w:pPr>
              <w:spacing w:after="0" w:line="240" w:lineRule="auto"/>
              <w:jc w:val="center"/>
              <w:rPr>
                <w:rFonts w:ascii="Arial" w:eastAsia="Times New Roman" w:hAnsi="Arial" w:cs="Arial"/>
                <w:b/>
                <w:bCs/>
                <w:sz w:val="18"/>
                <w:szCs w:val="18"/>
              </w:rPr>
            </w:pPr>
            <w:r w:rsidRPr="009415A0">
              <w:rPr>
                <w:rFonts w:ascii="Arial" w:eastAsia="Times New Roman" w:hAnsi="Arial" w:cs="Arial"/>
                <w:b/>
                <w:bCs/>
                <w:sz w:val="18"/>
                <w:szCs w:val="18"/>
              </w:rPr>
              <w:t>Responsible for preparation of the conference brochure/</w:t>
            </w:r>
            <w:proofErr w:type="gramStart"/>
            <w:r w:rsidRPr="009415A0">
              <w:rPr>
                <w:rFonts w:ascii="Arial" w:eastAsia="Times New Roman" w:hAnsi="Arial" w:cs="Arial"/>
                <w:b/>
                <w:bCs/>
                <w:sz w:val="18"/>
                <w:szCs w:val="18"/>
              </w:rPr>
              <w:t>print-outs</w:t>
            </w:r>
            <w:proofErr w:type="gramEnd"/>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EF5F8F" w14:textId="77777777" w:rsidR="00BE3F10" w:rsidRPr="009415A0" w:rsidRDefault="00BE3F10" w:rsidP="007A7162">
            <w:pPr>
              <w:spacing w:after="0" w:line="240" w:lineRule="auto"/>
              <w:jc w:val="center"/>
              <w:rPr>
                <w:rFonts w:ascii="Arial" w:eastAsia="Times New Roman" w:hAnsi="Arial" w:cs="Arial"/>
                <w:b/>
                <w:bCs/>
                <w:sz w:val="18"/>
                <w:szCs w:val="18"/>
              </w:rPr>
            </w:pPr>
            <w:r w:rsidRPr="009415A0">
              <w:rPr>
                <w:rFonts w:ascii="Arial" w:eastAsia="Times New Roman" w:hAnsi="Arial" w:cs="Arial"/>
                <w:b/>
                <w:bCs/>
                <w:sz w:val="18"/>
                <w:szCs w:val="18"/>
              </w:rPr>
              <w:t>Monitoring the announcement, following up of conference updates on the faculty website</w:t>
            </w:r>
          </w:p>
        </w:tc>
        <w:tc>
          <w:tcPr>
            <w:tcW w:w="18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31BFC6" w14:textId="77777777" w:rsidR="00BE3F10" w:rsidRPr="009415A0" w:rsidRDefault="00BE3F10" w:rsidP="007A7162">
            <w:pPr>
              <w:spacing w:after="0" w:line="240" w:lineRule="auto"/>
              <w:jc w:val="center"/>
              <w:rPr>
                <w:rFonts w:ascii="Arial" w:eastAsia="Times New Roman" w:hAnsi="Arial" w:cs="Arial"/>
                <w:b/>
                <w:bCs/>
                <w:sz w:val="18"/>
                <w:szCs w:val="18"/>
              </w:rPr>
            </w:pPr>
            <w:r w:rsidRPr="009415A0">
              <w:rPr>
                <w:rFonts w:ascii="Arial" w:eastAsia="Times New Roman" w:hAnsi="Arial" w:cs="Arial"/>
                <w:b/>
                <w:bCs/>
                <w:sz w:val="18"/>
                <w:szCs w:val="18"/>
              </w:rPr>
              <w:t>Conference Organization/Assistance Team</w:t>
            </w:r>
          </w:p>
        </w:tc>
        <w:tc>
          <w:tcPr>
            <w:tcW w:w="163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96EC10" w14:textId="77777777" w:rsidR="00BE3F10" w:rsidRPr="009415A0" w:rsidRDefault="00BE3F10" w:rsidP="007A7162">
            <w:pPr>
              <w:spacing w:after="0" w:line="240" w:lineRule="auto"/>
              <w:jc w:val="center"/>
              <w:rPr>
                <w:rFonts w:ascii="Arial" w:eastAsia="Times New Roman" w:hAnsi="Arial" w:cs="Arial"/>
                <w:b/>
                <w:bCs/>
                <w:sz w:val="18"/>
                <w:szCs w:val="18"/>
              </w:rPr>
            </w:pPr>
            <w:r w:rsidRPr="009415A0">
              <w:rPr>
                <w:rFonts w:ascii="Arial" w:eastAsia="Times New Roman" w:hAnsi="Arial" w:cs="Arial"/>
                <w:b/>
                <w:bCs/>
                <w:sz w:val="18"/>
                <w:szCs w:val="18"/>
              </w:rPr>
              <w:t>Review board members for Scientific abstracts</w:t>
            </w:r>
          </w:p>
        </w:tc>
      </w:tr>
      <w:tr w:rsidR="00BE3F10" w:rsidRPr="009415A0" w14:paraId="715D88FF" w14:textId="77777777" w:rsidTr="007A7162">
        <w:trPr>
          <w:trHeight w:val="1134"/>
        </w:trPr>
        <w:tc>
          <w:tcPr>
            <w:tcW w:w="17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D3FF3BC" w14:textId="77777777" w:rsidR="00BE3F10" w:rsidRPr="009415A0" w:rsidRDefault="00BE3F10" w:rsidP="007A7162">
            <w:pPr>
              <w:spacing w:after="0" w:line="240" w:lineRule="auto"/>
              <w:jc w:val="center"/>
              <w:rPr>
                <w:rFonts w:ascii="Arial" w:eastAsia="Times New Roman" w:hAnsi="Arial" w:cs="Arial"/>
                <w:sz w:val="20"/>
                <w:szCs w:val="20"/>
              </w:rPr>
            </w:pPr>
            <w:r w:rsidRPr="009415A0">
              <w:rPr>
                <w:rFonts w:ascii="Arial" w:eastAsia="Times New Roman" w:hAnsi="Arial" w:cs="Arial"/>
                <w:sz w:val="20"/>
                <w:szCs w:val="20"/>
              </w:rPr>
              <w:t>Nada Sayed Abdel Wahab</w:t>
            </w:r>
          </w:p>
        </w:tc>
        <w:tc>
          <w:tcPr>
            <w:tcW w:w="20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76785F" w14:textId="77777777" w:rsidR="00BE3F10" w:rsidRPr="009415A0" w:rsidRDefault="00BE3F10" w:rsidP="007A7162">
            <w:pPr>
              <w:spacing w:after="0" w:line="240" w:lineRule="auto"/>
              <w:jc w:val="center"/>
              <w:rPr>
                <w:rFonts w:asciiTheme="minorBidi" w:eastAsia="Times New Roman" w:hAnsiTheme="minorBidi"/>
                <w:b/>
                <w:bCs/>
                <w:sz w:val="20"/>
                <w:szCs w:val="20"/>
              </w:rPr>
            </w:pPr>
            <w:r w:rsidRPr="009415A0">
              <w:rPr>
                <w:rFonts w:asciiTheme="minorBidi" w:eastAsia="Times New Roman" w:hAnsiTheme="minorBidi"/>
                <w:sz w:val="20"/>
                <w:szCs w:val="20"/>
              </w:rPr>
              <w:t>Demiana Monier Naguib Fares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F49EC3" w14:textId="77777777" w:rsidR="00BE3F10" w:rsidRPr="009415A0" w:rsidRDefault="00BE3F10" w:rsidP="007A7162">
            <w:pPr>
              <w:spacing w:after="0" w:line="240" w:lineRule="auto"/>
              <w:jc w:val="center"/>
              <w:rPr>
                <w:rFonts w:ascii="Arial" w:eastAsia="Times New Roman" w:hAnsi="Arial" w:cs="Arial"/>
                <w:sz w:val="20"/>
                <w:szCs w:val="20"/>
              </w:rPr>
            </w:pPr>
            <w:r w:rsidRPr="009415A0">
              <w:rPr>
                <w:rFonts w:ascii="Arial" w:eastAsia="Times New Roman" w:hAnsi="Arial" w:cs="Arial"/>
                <w:sz w:val="20"/>
                <w:szCs w:val="20"/>
              </w:rPr>
              <w:t>Asmaa Mohamed AboulMaged</w:t>
            </w:r>
          </w:p>
        </w:tc>
        <w:tc>
          <w:tcPr>
            <w:tcW w:w="18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7B9F44" w14:textId="77777777" w:rsidR="00BE3F10" w:rsidRPr="009415A0" w:rsidRDefault="00BE3F10" w:rsidP="007A7162">
            <w:pPr>
              <w:spacing w:after="0" w:line="240" w:lineRule="auto"/>
              <w:jc w:val="center"/>
              <w:rPr>
                <w:rFonts w:ascii="Arial" w:eastAsia="Times New Roman" w:hAnsi="Arial" w:cs="Arial"/>
                <w:sz w:val="20"/>
                <w:szCs w:val="20"/>
              </w:rPr>
            </w:pPr>
            <w:r w:rsidRPr="009415A0">
              <w:rPr>
                <w:rFonts w:ascii="Arial" w:eastAsia="Times New Roman" w:hAnsi="Arial" w:cs="Arial"/>
                <w:sz w:val="20"/>
                <w:szCs w:val="20"/>
              </w:rPr>
              <w:t>Mohamed Farrag Fathy</w:t>
            </w:r>
          </w:p>
        </w:tc>
        <w:tc>
          <w:tcPr>
            <w:tcW w:w="16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99DA6D" w14:textId="77777777" w:rsidR="00BE3F10" w:rsidRPr="009415A0" w:rsidRDefault="00BE3F10" w:rsidP="007A7162">
            <w:pPr>
              <w:spacing w:after="0" w:line="240" w:lineRule="auto"/>
              <w:jc w:val="center"/>
              <w:rPr>
                <w:rFonts w:ascii="Arial" w:eastAsia="Times New Roman" w:hAnsi="Arial" w:cs="Arial"/>
                <w:sz w:val="20"/>
                <w:szCs w:val="20"/>
              </w:rPr>
            </w:pPr>
            <w:r w:rsidRPr="009415A0">
              <w:rPr>
                <w:rFonts w:ascii="Arial" w:eastAsia="Times New Roman" w:hAnsi="Arial" w:cs="Arial"/>
                <w:sz w:val="20"/>
                <w:szCs w:val="20"/>
              </w:rPr>
              <w:t xml:space="preserve">Dr. Mostafa E </w:t>
            </w:r>
            <w:proofErr w:type="spellStart"/>
            <w:r w:rsidRPr="009415A0">
              <w:rPr>
                <w:rFonts w:ascii="Arial" w:eastAsia="Times New Roman" w:hAnsi="Arial" w:cs="Arial"/>
                <w:sz w:val="20"/>
                <w:szCs w:val="20"/>
              </w:rPr>
              <w:t>Rateb</w:t>
            </w:r>
            <w:proofErr w:type="spellEnd"/>
            <w:r w:rsidRPr="009415A0">
              <w:rPr>
                <w:rFonts w:ascii="Arial" w:eastAsia="Times New Roman" w:hAnsi="Arial" w:cs="Arial"/>
                <w:sz w:val="20"/>
                <w:szCs w:val="20"/>
              </w:rPr>
              <w:t>, University of the West of Scotland, UK</w:t>
            </w:r>
          </w:p>
        </w:tc>
      </w:tr>
      <w:tr w:rsidR="00BE3F10" w:rsidRPr="009415A0" w14:paraId="645A8C79" w14:textId="77777777" w:rsidTr="007A7162">
        <w:trPr>
          <w:trHeight w:val="1215"/>
        </w:trPr>
        <w:tc>
          <w:tcPr>
            <w:tcW w:w="17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C5D9314" w14:textId="77777777" w:rsidR="00BE3F10" w:rsidRPr="009415A0" w:rsidRDefault="00BE3F10" w:rsidP="007A7162">
            <w:pPr>
              <w:spacing w:after="0" w:line="240" w:lineRule="auto"/>
              <w:jc w:val="center"/>
              <w:rPr>
                <w:rFonts w:ascii="Arial" w:eastAsia="Times New Roman" w:hAnsi="Arial" w:cs="Arial"/>
                <w:sz w:val="20"/>
                <w:szCs w:val="20"/>
              </w:rPr>
            </w:pPr>
            <w:r w:rsidRPr="009415A0">
              <w:rPr>
                <w:rFonts w:ascii="Arial" w:eastAsia="Times New Roman" w:hAnsi="Arial" w:cs="Arial"/>
                <w:sz w:val="20"/>
                <w:szCs w:val="20"/>
              </w:rPr>
              <w:t>Noheir Hassan Morsy Sherif</w:t>
            </w:r>
          </w:p>
        </w:tc>
        <w:tc>
          <w:tcPr>
            <w:tcW w:w="20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E0243C" w14:textId="77777777" w:rsidR="00BE3F10" w:rsidRPr="009415A0" w:rsidRDefault="00BE3F10" w:rsidP="007A7162">
            <w:pPr>
              <w:spacing w:after="0" w:line="240" w:lineRule="auto"/>
              <w:jc w:val="center"/>
              <w:rPr>
                <w:rFonts w:asciiTheme="minorBidi" w:eastAsia="Times New Roman" w:hAnsiTheme="minorBidi"/>
                <w:b/>
                <w:bCs/>
                <w:sz w:val="20"/>
                <w:szCs w:val="20"/>
              </w:rPr>
            </w:pPr>
            <w:r w:rsidRPr="009415A0">
              <w:rPr>
                <w:rFonts w:asciiTheme="minorBidi" w:eastAsia="Times New Roman" w:hAnsiTheme="minorBidi"/>
                <w:sz w:val="20"/>
                <w:szCs w:val="20"/>
              </w:rPr>
              <w:t>Martha Moheb Morkos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DACD97" w14:textId="77777777" w:rsidR="00BE3F10" w:rsidRPr="009415A0" w:rsidRDefault="00BE3F10" w:rsidP="007A7162">
            <w:pPr>
              <w:spacing w:after="0" w:line="240" w:lineRule="auto"/>
              <w:jc w:val="center"/>
              <w:rPr>
                <w:rFonts w:ascii="Arial" w:eastAsia="Times New Roman" w:hAnsi="Arial" w:cs="Arial"/>
                <w:sz w:val="20"/>
                <w:szCs w:val="20"/>
                <w:rtl/>
                <w:lang w:bidi="ar-EG"/>
              </w:rPr>
            </w:pPr>
            <w:r w:rsidRPr="009415A0">
              <w:rPr>
                <w:rFonts w:ascii="Arial" w:eastAsia="Times New Roman" w:hAnsi="Arial" w:cs="Arial"/>
                <w:sz w:val="20"/>
                <w:szCs w:val="20"/>
                <w:lang w:bidi="ar-EG"/>
              </w:rPr>
              <w:t>Mina Shaker Saweris</w:t>
            </w:r>
          </w:p>
        </w:tc>
        <w:tc>
          <w:tcPr>
            <w:tcW w:w="18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0DF1BF" w14:textId="77777777" w:rsidR="00BE3F10" w:rsidRPr="009415A0" w:rsidRDefault="00BE3F10" w:rsidP="007A7162">
            <w:pPr>
              <w:spacing w:after="0" w:line="240" w:lineRule="auto"/>
              <w:jc w:val="center"/>
              <w:rPr>
                <w:rFonts w:ascii="Arial" w:eastAsia="Times New Roman" w:hAnsi="Arial" w:cs="Arial"/>
                <w:sz w:val="20"/>
                <w:szCs w:val="20"/>
              </w:rPr>
            </w:pPr>
            <w:r w:rsidRPr="009415A0">
              <w:rPr>
                <w:rFonts w:ascii="Arial" w:eastAsia="Times New Roman" w:hAnsi="Arial" w:cs="Arial"/>
                <w:sz w:val="20"/>
                <w:szCs w:val="20"/>
              </w:rPr>
              <w:t>Zahra Mohammed Hassan</w:t>
            </w:r>
          </w:p>
        </w:tc>
        <w:tc>
          <w:tcPr>
            <w:tcW w:w="16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0008B2" w14:textId="77777777" w:rsidR="00BE3F10" w:rsidRPr="009415A0" w:rsidRDefault="00BE3F10" w:rsidP="007A7162">
            <w:pPr>
              <w:spacing w:after="0" w:line="240" w:lineRule="auto"/>
              <w:jc w:val="center"/>
              <w:rPr>
                <w:rFonts w:ascii="Arial" w:eastAsia="Times New Roman" w:hAnsi="Arial" w:cs="Arial"/>
                <w:sz w:val="20"/>
                <w:szCs w:val="20"/>
              </w:rPr>
            </w:pPr>
            <w:r w:rsidRPr="009415A0">
              <w:rPr>
                <w:rFonts w:ascii="Arial" w:eastAsia="Times New Roman" w:hAnsi="Arial" w:cs="Arial"/>
                <w:sz w:val="20"/>
                <w:szCs w:val="20"/>
              </w:rPr>
              <w:t xml:space="preserve">Dr. Mohamed </w:t>
            </w:r>
            <w:proofErr w:type="spellStart"/>
            <w:r w:rsidRPr="009415A0">
              <w:rPr>
                <w:rFonts w:ascii="Arial" w:eastAsia="Times New Roman" w:hAnsi="Arial" w:cs="Arial"/>
                <w:sz w:val="20"/>
                <w:szCs w:val="20"/>
              </w:rPr>
              <w:t>Donia</w:t>
            </w:r>
            <w:proofErr w:type="spellEnd"/>
            <w:r w:rsidRPr="009415A0">
              <w:rPr>
                <w:rFonts w:ascii="Arial" w:eastAsia="Times New Roman" w:hAnsi="Arial" w:cs="Arial"/>
                <w:sz w:val="20"/>
                <w:szCs w:val="20"/>
              </w:rPr>
              <w:t>, Princeton Island University, USA</w:t>
            </w:r>
          </w:p>
        </w:tc>
      </w:tr>
      <w:tr w:rsidR="00BE3F10" w:rsidRPr="009415A0" w14:paraId="171BCEEE" w14:textId="77777777" w:rsidTr="007A7162">
        <w:trPr>
          <w:trHeight w:val="315"/>
        </w:trPr>
        <w:tc>
          <w:tcPr>
            <w:tcW w:w="17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0CBE8CF" w14:textId="77777777" w:rsidR="00BE3F10" w:rsidRPr="009415A0" w:rsidRDefault="00BE3F10" w:rsidP="007A7162">
            <w:pPr>
              <w:spacing w:after="0" w:line="240" w:lineRule="auto"/>
              <w:jc w:val="center"/>
              <w:rPr>
                <w:rFonts w:ascii="Arial" w:eastAsia="Times New Roman" w:hAnsi="Arial" w:cs="Arial"/>
                <w:sz w:val="20"/>
                <w:szCs w:val="20"/>
              </w:rPr>
            </w:pPr>
          </w:p>
        </w:tc>
        <w:tc>
          <w:tcPr>
            <w:tcW w:w="20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9AF016D" w14:textId="77777777" w:rsidR="00BE3F10" w:rsidRPr="009415A0" w:rsidRDefault="00BE3F10" w:rsidP="007A7162">
            <w:pPr>
              <w:spacing w:after="0" w:line="240" w:lineRule="auto"/>
              <w:jc w:val="center"/>
              <w:rPr>
                <w:rFonts w:asciiTheme="minorBidi" w:eastAsia="Times New Roman" w:hAnsiTheme="minorBidi"/>
                <w:sz w:val="20"/>
                <w:szCs w:val="20"/>
              </w:rPr>
            </w:pPr>
            <w:r w:rsidRPr="009415A0">
              <w:rPr>
                <w:rFonts w:asciiTheme="minorBidi" w:eastAsia="Times New Roman" w:hAnsiTheme="minorBidi"/>
                <w:sz w:val="20"/>
                <w:szCs w:val="20"/>
              </w:rPr>
              <w:t xml:space="preserve">Jaqueline Nielsen </w:t>
            </w:r>
            <w:proofErr w:type="spellStart"/>
            <w:r w:rsidRPr="009415A0">
              <w:rPr>
                <w:rFonts w:asciiTheme="minorBidi" w:eastAsia="Times New Roman" w:hAnsiTheme="minorBidi"/>
                <w:sz w:val="20"/>
                <w:szCs w:val="20"/>
              </w:rPr>
              <w:t>Siddik</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D67D3A" w14:textId="77777777" w:rsidR="00BE3F10" w:rsidRPr="009415A0" w:rsidRDefault="00BE3F10" w:rsidP="007A7162">
            <w:pPr>
              <w:spacing w:after="0" w:line="240" w:lineRule="auto"/>
              <w:jc w:val="center"/>
              <w:rPr>
                <w:rFonts w:ascii="Arial" w:eastAsia="Times New Roman" w:hAnsi="Arial" w:cs="Arial"/>
                <w:sz w:val="20"/>
                <w:szCs w:val="20"/>
                <w:rtl/>
                <w:lang w:bidi="ar-EG"/>
              </w:rPr>
            </w:pPr>
            <w:proofErr w:type="spellStart"/>
            <w:r w:rsidRPr="009415A0">
              <w:rPr>
                <w:rFonts w:ascii="Arial" w:eastAsia="Times New Roman" w:hAnsi="Arial" w:cs="Arial"/>
                <w:sz w:val="20"/>
                <w:szCs w:val="20"/>
              </w:rPr>
              <w:t>Mohab</w:t>
            </w:r>
            <w:proofErr w:type="spellEnd"/>
            <w:r w:rsidRPr="009415A0">
              <w:rPr>
                <w:rFonts w:ascii="Arial" w:eastAsia="Times New Roman" w:hAnsi="Arial" w:cs="Arial"/>
                <w:sz w:val="20"/>
                <w:szCs w:val="20"/>
              </w:rPr>
              <w:t xml:space="preserve"> </w:t>
            </w:r>
            <w:proofErr w:type="spellStart"/>
            <w:r w:rsidRPr="009415A0">
              <w:rPr>
                <w:rFonts w:ascii="Arial" w:eastAsia="Times New Roman" w:hAnsi="Arial" w:cs="Arial"/>
                <w:sz w:val="20"/>
                <w:szCs w:val="20"/>
              </w:rPr>
              <w:t>ELHawary</w:t>
            </w:r>
            <w:proofErr w:type="spellEnd"/>
          </w:p>
        </w:tc>
        <w:tc>
          <w:tcPr>
            <w:tcW w:w="18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8EFC1C" w14:textId="77777777" w:rsidR="00BE3F10" w:rsidRPr="009415A0" w:rsidRDefault="00BE3F10" w:rsidP="007A7162">
            <w:pPr>
              <w:spacing w:after="0" w:line="240" w:lineRule="auto"/>
              <w:jc w:val="center"/>
              <w:rPr>
                <w:rFonts w:ascii="Arial" w:eastAsia="Times New Roman" w:hAnsi="Arial" w:cs="Arial"/>
                <w:sz w:val="20"/>
                <w:szCs w:val="20"/>
              </w:rPr>
            </w:pPr>
            <w:r w:rsidRPr="009415A0">
              <w:rPr>
                <w:rFonts w:ascii="Arial" w:eastAsia="Times New Roman" w:hAnsi="Arial" w:cs="Arial"/>
                <w:sz w:val="20"/>
                <w:szCs w:val="20"/>
              </w:rPr>
              <w:t>Fadwa Hammad Edris</w:t>
            </w:r>
          </w:p>
        </w:tc>
        <w:tc>
          <w:tcPr>
            <w:tcW w:w="16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6AC532" w14:textId="77777777" w:rsidR="00BE3F10" w:rsidRPr="009415A0" w:rsidRDefault="00BE3F10" w:rsidP="007A7162">
            <w:pPr>
              <w:spacing w:after="0" w:line="240" w:lineRule="auto"/>
              <w:jc w:val="center"/>
              <w:rPr>
                <w:rFonts w:ascii="Arial" w:eastAsia="Times New Roman" w:hAnsi="Arial" w:cs="Arial"/>
                <w:sz w:val="20"/>
                <w:szCs w:val="20"/>
              </w:rPr>
            </w:pPr>
            <w:r w:rsidRPr="009415A0">
              <w:rPr>
                <w:rFonts w:ascii="Arial" w:eastAsia="Times New Roman" w:hAnsi="Arial" w:cs="Arial"/>
                <w:sz w:val="20"/>
                <w:szCs w:val="20"/>
              </w:rPr>
              <w:t>Prof. Dr. Khalid A El Sayed, University of Louisiana, USA</w:t>
            </w:r>
          </w:p>
        </w:tc>
      </w:tr>
      <w:tr w:rsidR="00BE3F10" w:rsidRPr="009415A0" w14:paraId="242D63BE" w14:textId="77777777" w:rsidTr="007A7162">
        <w:trPr>
          <w:trHeight w:val="315"/>
        </w:trPr>
        <w:tc>
          <w:tcPr>
            <w:tcW w:w="17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0DE4A0B" w14:textId="77777777" w:rsidR="00BE3F10" w:rsidRPr="009415A0" w:rsidRDefault="00BE3F10" w:rsidP="007A7162">
            <w:pPr>
              <w:spacing w:after="0" w:line="240" w:lineRule="auto"/>
              <w:jc w:val="center"/>
              <w:rPr>
                <w:rFonts w:ascii="Arial" w:eastAsia="Times New Roman" w:hAnsi="Arial" w:cs="Arial"/>
                <w:sz w:val="20"/>
                <w:szCs w:val="20"/>
              </w:rPr>
            </w:pPr>
          </w:p>
        </w:tc>
        <w:tc>
          <w:tcPr>
            <w:tcW w:w="20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0ACB49B6" w14:textId="77777777" w:rsidR="00BE3F10" w:rsidRPr="009415A0" w:rsidRDefault="00BE3F10" w:rsidP="007A7162">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D78A0F" w14:textId="77777777" w:rsidR="00BE3F10" w:rsidRPr="009415A0" w:rsidRDefault="00BE3F10" w:rsidP="007A7162">
            <w:pPr>
              <w:spacing w:after="0" w:line="240" w:lineRule="auto"/>
              <w:jc w:val="center"/>
              <w:rPr>
                <w:rFonts w:ascii="Times New Roman" w:eastAsia="Times New Roman" w:hAnsi="Times New Roman" w:cs="Times New Roman"/>
                <w:sz w:val="20"/>
                <w:szCs w:val="20"/>
              </w:rPr>
            </w:pPr>
          </w:p>
        </w:tc>
        <w:tc>
          <w:tcPr>
            <w:tcW w:w="18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D82B1A" w14:textId="77777777" w:rsidR="00BE3F10" w:rsidRPr="009415A0" w:rsidRDefault="00BE3F10" w:rsidP="007A7162">
            <w:pPr>
              <w:spacing w:after="0" w:line="240" w:lineRule="auto"/>
              <w:jc w:val="center"/>
              <w:rPr>
                <w:rFonts w:ascii="Arial" w:eastAsia="Times New Roman" w:hAnsi="Arial" w:cs="Arial"/>
                <w:sz w:val="20"/>
                <w:szCs w:val="20"/>
              </w:rPr>
            </w:pPr>
            <w:r w:rsidRPr="009415A0">
              <w:rPr>
                <w:rFonts w:ascii="Arial" w:eastAsia="Times New Roman" w:hAnsi="Arial" w:cs="Arial"/>
                <w:sz w:val="20"/>
                <w:szCs w:val="20"/>
              </w:rPr>
              <w:t>Esraa Hossam Abdelmoamen</w:t>
            </w:r>
          </w:p>
        </w:tc>
        <w:tc>
          <w:tcPr>
            <w:tcW w:w="16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FA737C" w14:textId="77777777" w:rsidR="00BE3F10" w:rsidRPr="009415A0" w:rsidRDefault="00BE3F10" w:rsidP="007A7162">
            <w:pPr>
              <w:spacing w:after="0" w:line="240" w:lineRule="auto"/>
              <w:jc w:val="center"/>
              <w:rPr>
                <w:rFonts w:ascii="Arial" w:eastAsia="Times New Roman" w:hAnsi="Arial" w:cs="Arial"/>
                <w:sz w:val="20"/>
                <w:szCs w:val="20"/>
              </w:rPr>
            </w:pPr>
          </w:p>
        </w:tc>
      </w:tr>
      <w:tr w:rsidR="00BE3F10" w:rsidRPr="009415A0" w14:paraId="5F8EFD40" w14:textId="77777777" w:rsidTr="007A7162">
        <w:trPr>
          <w:trHeight w:val="315"/>
        </w:trPr>
        <w:tc>
          <w:tcPr>
            <w:tcW w:w="179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C584810" w14:textId="77777777" w:rsidR="00BE3F10" w:rsidRPr="009415A0" w:rsidRDefault="00BE3F10" w:rsidP="007A7162">
            <w:pPr>
              <w:spacing w:after="0" w:line="240" w:lineRule="auto"/>
              <w:jc w:val="center"/>
              <w:rPr>
                <w:rFonts w:ascii="Times New Roman" w:eastAsia="Times New Roman" w:hAnsi="Times New Roman" w:cs="Times New Roman"/>
                <w:sz w:val="20"/>
                <w:szCs w:val="20"/>
              </w:rPr>
            </w:pPr>
          </w:p>
        </w:tc>
        <w:tc>
          <w:tcPr>
            <w:tcW w:w="20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1D1780F" w14:textId="77777777" w:rsidR="00BE3F10" w:rsidRPr="009415A0" w:rsidRDefault="00BE3F10" w:rsidP="007A7162">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F7C72B" w14:textId="77777777" w:rsidR="00BE3F10" w:rsidRPr="009415A0" w:rsidRDefault="00BE3F10" w:rsidP="007A7162">
            <w:pPr>
              <w:spacing w:after="0" w:line="240" w:lineRule="auto"/>
              <w:jc w:val="center"/>
              <w:rPr>
                <w:rFonts w:ascii="Times New Roman" w:eastAsia="Times New Roman" w:hAnsi="Times New Roman" w:cs="Times New Roman"/>
                <w:sz w:val="20"/>
                <w:szCs w:val="20"/>
              </w:rPr>
            </w:pPr>
          </w:p>
        </w:tc>
        <w:tc>
          <w:tcPr>
            <w:tcW w:w="18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A08FCB" w14:textId="77777777" w:rsidR="00BE3F10" w:rsidRPr="009415A0" w:rsidRDefault="00BE3F10" w:rsidP="007A7162">
            <w:pPr>
              <w:spacing w:after="0" w:line="240" w:lineRule="auto"/>
              <w:jc w:val="center"/>
              <w:rPr>
                <w:rFonts w:ascii="Arial" w:eastAsia="Times New Roman" w:hAnsi="Arial" w:cs="Arial"/>
                <w:sz w:val="20"/>
                <w:szCs w:val="20"/>
              </w:rPr>
            </w:pPr>
            <w:r w:rsidRPr="009415A0">
              <w:rPr>
                <w:rFonts w:ascii="Arial" w:eastAsia="Times New Roman" w:hAnsi="Arial" w:cs="Arial"/>
                <w:sz w:val="20"/>
                <w:szCs w:val="20"/>
              </w:rPr>
              <w:t xml:space="preserve">Marwa Osama Mostafa El </w:t>
            </w:r>
            <w:proofErr w:type="spellStart"/>
            <w:r w:rsidRPr="009415A0">
              <w:rPr>
                <w:rFonts w:ascii="Arial" w:eastAsia="Times New Roman" w:hAnsi="Arial" w:cs="Arial"/>
                <w:sz w:val="20"/>
                <w:szCs w:val="20"/>
              </w:rPr>
              <w:t>Gendy</w:t>
            </w:r>
            <w:proofErr w:type="spellEnd"/>
          </w:p>
        </w:tc>
        <w:tc>
          <w:tcPr>
            <w:tcW w:w="16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B92A0C" w14:textId="77777777" w:rsidR="00BE3F10" w:rsidRPr="009415A0" w:rsidRDefault="00BE3F10" w:rsidP="007A7162">
            <w:pPr>
              <w:spacing w:after="0" w:line="240" w:lineRule="auto"/>
              <w:jc w:val="center"/>
              <w:rPr>
                <w:rFonts w:ascii="Arial" w:eastAsia="Times New Roman" w:hAnsi="Arial" w:cs="Arial"/>
                <w:sz w:val="20"/>
                <w:szCs w:val="20"/>
              </w:rPr>
            </w:pPr>
          </w:p>
        </w:tc>
      </w:tr>
    </w:tbl>
    <w:p w14:paraId="2DEE203E" w14:textId="3B420B1E" w:rsidR="007D031A" w:rsidRPr="009415A0" w:rsidRDefault="007D031A">
      <w:pPr>
        <w:rPr>
          <w:color w:val="4472C4" w:themeColor="accent1"/>
        </w:rPr>
      </w:pPr>
    </w:p>
    <w:p w14:paraId="752F1755" w14:textId="77777777" w:rsidR="00BE3F10" w:rsidRPr="009415A0" w:rsidRDefault="00282A13" w:rsidP="00BE3F10">
      <w:pPr>
        <w:jc w:val="both"/>
      </w:pPr>
      <w:r w:rsidRPr="009415A0">
        <w:t>Venue of the Conference (</w:t>
      </w:r>
      <w:r w:rsidR="00207DD0" w:rsidRPr="009415A0">
        <w:rPr>
          <w:b/>
          <w:bCs/>
        </w:rPr>
        <w:t>3004,</w:t>
      </w:r>
      <w:r w:rsidR="00C87714" w:rsidRPr="009415A0">
        <w:rPr>
          <w:b/>
          <w:bCs/>
        </w:rPr>
        <w:t xml:space="preserve"> </w:t>
      </w:r>
      <w:r w:rsidR="00207DD0" w:rsidRPr="009415A0">
        <w:rPr>
          <w:b/>
          <w:bCs/>
        </w:rPr>
        <w:t>3104,</w:t>
      </w:r>
      <w:r w:rsidR="00C87714" w:rsidRPr="009415A0">
        <w:rPr>
          <w:b/>
          <w:bCs/>
        </w:rPr>
        <w:t xml:space="preserve"> Faculty </w:t>
      </w:r>
      <w:r w:rsidR="00170F97" w:rsidRPr="009415A0">
        <w:rPr>
          <w:b/>
          <w:bCs/>
        </w:rPr>
        <w:t>o</w:t>
      </w:r>
      <w:r w:rsidR="00C87714" w:rsidRPr="009415A0">
        <w:rPr>
          <w:b/>
          <w:bCs/>
        </w:rPr>
        <w:t>f Pharmacy Nahda University</w:t>
      </w:r>
      <w:r w:rsidR="00BE3F10" w:rsidRPr="009415A0">
        <w:t xml:space="preserve">) </w:t>
      </w:r>
    </w:p>
    <w:p w14:paraId="47D7BB96" w14:textId="3A1FE8B4" w:rsidR="00BE3F10" w:rsidRPr="009415A0" w:rsidRDefault="00BE3F10" w:rsidP="00BE3F10">
      <w:pPr>
        <w:jc w:val="both"/>
        <w:rPr>
          <w:rFonts w:asciiTheme="minorBidi" w:hAnsiTheme="minorBidi"/>
          <w:b/>
          <w:bCs/>
        </w:rPr>
      </w:pPr>
      <w:r w:rsidRPr="009415A0">
        <w:rPr>
          <w:rFonts w:asciiTheme="minorBidi" w:hAnsiTheme="minorBidi"/>
          <w:b/>
          <w:bCs/>
        </w:rPr>
        <w:t>&gt;&gt; How to reach:</w:t>
      </w:r>
    </w:p>
    <w:p w14:paraId="3A443C4A" w14:textId="77777777" w:rsidR="00BE3F10" w:rsidRPr="009415A0" w:rsidRDefault="00BE3F10" w:rsidP="00BE3F10">
      <w:pPr>
        <w:jc w:val="both"/>
        <w:rPr>
          <w:rFonts w:asciiTheme="minorBidi" w:hAnsiTheme="minorBidi"/>
          <w:sz w:val="20"/>
          <w:szCs w:val="20"/>
        </w:rPr>
      </w:pPr>
      <w:r w:rsidRPr="009415A0">
        <w:rPr>
          <w:rFonts w:asciiTheme="minorBidi" w:hAnsiTheme="minorBidi"/>
          <w:sz w:val="20"/>
          <w:szCs w:val="20"/>
        </w:rPr>
        <w:t>The university is located at Beni-</w:t>
      </w:r>
      <w:proofErr w:type="spellStart"/>
      <w:r w:rsidRPr="009415A0">
        <w:rPr>
          <w:rFonts w:asciiTheme="minorBidi" w:hAnsiTheme="minorBidi"/>
          <w:sz w:val="20"/>
          <w:szCs w:val="20"/>
        </w:rPr>
        <w:t>Suef</w:t>
      </w:r>
      <w:proofErr w:type="spellEnd"/>
      <w:r w:rsidRPr="009415A0">
        <w:rPr>
          <w:rFonts w:asciiTheme="minorBidi" w:hAnsiTheme="minorBidi"/>
          <w:sz w:val="20"/>
          <w:szCs w:val="20"/>
        </w:rPr>
        <w:t xml:space="preserve"> government in Egypt, which is suitable for all other places inside of Egypt, in 60 minutes you can reach us from Cairo, Fayoum, and Minya and the average time for other places is under three hours</w:t>
      </w:r>
    </w:p>
    <w:p w14:paraId="66C9B1B5" w14:textId="77777777" w:rsidR="00BE3F10" w:rsidRPr="009415A0" w:rsidRDefault="00BE3F10" w:rsidP="00BE3F10">
      <w:pPr>
        <w:rPr>
          <w:rFonts w:asciiTheme="minorBidi" w:hAnsiTheme="minorBidi"/>
          <w:sz w:val="20"/>
          <w:szCs w:val="20"/>
        </w:rPr>
      </w:pPr>
      <w:r w:rsidRPr="009415A0">
        <w:rPr>
          <w:rFonts w:asciiTheme="minorBidi" w:hAnsiTheme="minorBidi"/>
          <w:b/>
          <w:bCs/>
          <w:sz w:val="20"/>
          <w:szCs w:val="20"/>
        </w:rPr>
        <w:t>Location</w:t>
      </w:r>
      <w:r w:rsidRPr="009415A0">
        <w:rPr>
          <w:rFonts w:asciiTheme="minorBidi" w:hAnsiTheme="minorBidi"/>
          <w:sz w:val="20"/>
          <w:szCs w:val="20"/>
        </w:rPr>
        <w:t xml:space="preserve">: Nahda University, </w:t>
      </w:r>
      <w:proofErr w:type="spellStart"/>
      <w:r w:rsidRPr="009415A0">
        <w:rPr>
          <w:rFonts w:asciiTheme="minorBidi" w:hAnsiTheme="minorBidi"/>
          <w:sz w:val="20"/>
          <w:szCs w:val="20"/>
        </w:rPr>
        <w:t>Kornish</w:t>
      </w:r>
      <w:proofErr w:type="spellEnd"/>
      <w:r w:rsidRPr="009415A0">
        <w:rPr>
          <w:rFonts w:asciiTheme="minorBidi" w:hAnsiTheme="minorBidi"/>
          <w:sz w:val="20"/>
          <w:szCs w:val="20"/>
        </w:rPr>
        <w:t xml:space="preserve"> Al Nile, New Bani </w:t>
      </w:r>
      <w:proofErr w:type="spellStart"/>
      <w:r w:rsidRPr="009415A0">
        <w:rPr>
          <w:rFonts w:asciiTheme="minorBidi" w:hAnsiTheme="minorBidi"/>
          <w:sz w:val="20"/>
          <w:szCs w:val="20"/>
        </w:rPr>
        <w:t>Suef</w:t>
      </w:r>
      <w:proofErr w:type="spellEnd"/>
      <w:r w:rsidRPr="009415A0">
        <w:rPr>
          <w:rFonts w:asciiTheme="minorBidi" w:hAnsiTheme="minorBidi"/>
          <w:sz w:val="20"/>
          <w:szCs w:val="20"/>
        </w:rPr>
        <w:t xml:space="preserve"> City, New Beni </w:t>
      </w:r>
      <w:proofErr w:type="spellStart"/>
      <w:r w:rsidRPr="009415A0">
        <w:rPr>
          <w:rFonts w:asciiTheme="minorBidi" w:hAnsiTheme="minorBidi"/>
          <w:sz w:val="20"/>
          <w:szCs w:val="20"/>
        </w:rPr>
        <w:t>Suef</w:t>
      </w:r>
      <w:proofErr w:type="spellEnd"/>
      <w:r w:rsidRPr="009415A0">
        <w:rPr>
          <w:rFonts w:asciiTheme="minorBidi" w:hAnsiTheme="minorBidi"/>
          <w:sz w:val="20"/>
          <w:szCs w:val="20"/>
        </w:rPr>
        <w:t xml:space="preserve"> City, Beni </w:t>
      </w:r>
      <w:proofErr w:type="spellStart"/>
      <w:r w:rsidRPr="009415A0">
        <w:rPr>
          <w:rFonts w:asciiTheme="minorBidi" w:hAnsiTheme="minorBidi"/>
          <w:sz w:val="20"/>
          <w:szCs w:val="20"/>
        </w:rPr>
        <w:t>Suef</w:t>
      </w:r>
      <w:proofErr w:type="spellEnd"/>
      <w:r w:rsidRPr="009415A0">
        <w:rPr>
          <w:rFonts w:asciiTheme="minorBidi" w:hAnsiTheme="minorBidi"/>
          <w:sz w:val="20"/>
          <w:szCs w:val="20"/>
        </w:rPr>
        <w:t xml:space="preserve"> Governorate</w:t>
      </w:r>
    </w:p>
    <w:p w14:paraId="62B349E3" w14:textId="77777777" w:rsidR="00BE3F10" w:rsidRPr="009415A0" w:rsidRDefault="00BE3F10" w:rsidP="00BE3F10">
      <w:pPr>
        <w:jc w:val="both"/>
        <w:rPr>
          <w:rFonts w:asciiTheme="minorBidi" w:hAnsiTheme="minorBidi"/>
          <w:b/>
          <w:bCs/>
          <w:sz w:val="20"/>
          <w:szCs w:val="20"/>
        </w:rPr>
      </w:pPr>
      <w:r w:rsidRPr="009415A0">
        <w:rPr>
          <w:rFonts w:asciiTheme="minorBidi" w:hAnsiTheme="minorBidi"/>
          <w:b/>
          <w:bCs/>
          <w:sz w:val="20"/>
          <w:szCs w:val="20"/>
        </w:rPr>
        <w:t>You can reach the venue through:</w:t>
      </w:r>
    </w:p>
    <w:p w14:paraId="13268134" w14:textId="709F84A4" w:rsidR="00BE3F10" w:rsidRPr="009415A0" w:rsidRDefault="00BE3F10" w:rsidP="00BE3F10">
      <w:pPr>
        <w:pStyle w:val="ListParagraph"/>
        <w:numPr>
          <w:ilvl w:val="0"/>
          <w:numId w:val="11"/>
        </w:numPr>
        <w:spacing w:line="259" w:lineRule="auto"/>
        <w:jc w:val="both"/>
        <w:rPr>
          <w:rFonts w:asciiTheme="minorBidi" w:hAnsiTheme="minorBidi"/>
          <w:sz w:val="20"/>
          <w:szCs w:val="20"/>
        </w:rPr>
      </w:pPr>
      <w:r w:rsidRPr="009415A0">
        <w:rPr>
          <w:rFonts w:asciiTheme="minorBidi" w:hAnsiTheme="minorBidi"/>
          <w:b/>
          <w:bCs/>
          <w:sz w:val="20"/>
          <w:szCs w:val="20"/>
        </w:rPr>
        <w:t>University Private Transportation</w:t>
      </w:r>
      <w:r w:rsidRPr="009415A0">
        <w:rPr>
          <w:rFonts w:asciiTheme="minorBidi" w:hAnsiTheme="minorBidi"/>
          <w:sz w:val="20"/>
          <w:szCs w:val="20"/>
        </w:rPr>
        <w:t xml:space="preserve">: For those interested, an inquiry can be made to the University administration regarding timetable for buses arriving from Cairo, Minya, and Fayoum, and </w:t>
      </w:r>
      <w:r w:rsidR="00E22309" w:rsidRPr="009415A0">
        <w:rPr>
          <w:rFonts w:asciiTheme="minorBidi" w:hAnsiTheme="minorBidi"/>
          <w:sz w:val="20"/>
          <w:szCs w:val="20"/>
        </w:rPr>
        <w:t xml:space="preserve">specific </w:t>
      </w:r>
      <w:r w:rsidRPr="009415A0">
        <w:rPr>
          <w:rFonts w:asciiTheme="minorBidi" w:hAnsiTheme="minorBidi"/>
          <w:sz w:val="20"/>
          <w:szCs w:val="20"/>
        </w:rPr>
        <w:t xml:space="preserve">pick-up locations. </w:t>
      </w:r>
    </w:p>
    <w:p w14:paraId="47376568" w14:textId="40E487F9" w:rsidR="00BE3F10" w:rsidRPr="009415A0" w:rsidRDefault="00BE3F10" w:rsidP="00BE3F10">
      <w:pPr>
        <w:pStyle w:val="ListParagraph"/>
        <w:numPr>
          <w:ilvl w:val="0"/>
          <w:numId w:val="11"/>
        </w:numPr>
        <w:spacing w:line="259" w:lineRule="auto"/>
        <w:jc w:val="both"/>
        <w:rPr>
          <w:rFonts w:asciiTheme="minorBidi" w:hAnsiTheme="minorBidi"/>
          <w:sz w:val="20"/>
          <w:szCs w:val="20"/>
        </w:rPr>
      </w:pPr>
      <w:r w:rsidRPr="009415A0">
        <w:rPr>
          <w:rFonts w:asciiTheme="minorBidi" w:hAnsiTheme="minorBidi"/>
          <w:b/>
          <w:bCs/>
          <w:sz w:val="20"/>
          <w:szCs w:val="20"/>
        </w:rPr>
        <w:t>Train</w:t>
      </w:r>
      <w:r w:rsidRPr="009415A0">
        <w:rPr>
          <w:rFonts w:asciiTheme="minorBidi" w:hAnsiTheme="minorBidi"/>
          <w:sz w:val="20"/>
          <w:szCs w:val="20"/>
        </w:rPr>
        <w:t>: those arriving at Beni Suef Railway Station should then take a 13-min transportation to the University.</w:t>
      </w:r>
    </w:p>
    <w:p w14:paraId="1A412796" w14:textId="7F9AF8A4" w:rsidR="00BE3F10" w:rsidRPr="009415A0" w:rsidRDefault="00BE3F10" w:rsidP="00BE3F10">
      <w:pPr>
        <w:jc w:val="both"/>
        <w:rPr>
          <w:rFonts w:asciiTheme="minorBidi" w:hAnsiTheme="minorBidi"/>
          <w:sz w:val="18"/>
          <w:szCs w:val="18"/>
        </w:rPr>
      </w:pPr>
    </w:p>
    <w:p w14:paraId="7741A9E7" w14:textId="2D200CB6" w:rsidR="00BE3F10" w:rsidRPr="009415A0" w:rsidRDefault="00BE3F10">
      <w:pPr>
        <w:rPr>
          <w:rFonts w:asciiTheme="minorBidi" w:hAnsiTheme="minorBidi"/>
          <w:sz w:val="18"/>
          <w:szCs w:val="18"/>
        </w:rPr>
      </w:pPr>
      <w:r w:rsidRPr="009415A0">
        <w:rPr>
          <w:rFonts w:asciiTheme="minorBidi" w:hAnsiTheme="minorBidi"/>
          <w:sz w:val="18"/>
          <w:szCs w:val="18"/>
        </w:rPr>
        <w:br w:type="page"/>
      </w:r>
    </w:p>
    <w:p w14:paraId="41947D74" w14:textId="77777777" w:rsidR="00BE3F10" w:rsidRPr="009415A0" w:rsidRDefault="00BE3F10" w:rsidP="00BE3F10">
      <w:pPr>
        <w:jc w:val="both"/>
        <w:rPr>
          <w:rFonts w:asciiTheme="minorBidi" w:hAnsiTheme="minorBidi"/>
          <w:sz w:val="18"/>
          <w:szCs w:val="18"/>
        </w:rPr>
      </w:pPr>
    </w:p>
    <w:p w14:paraId="05CF5AE8" w14:textId="333A257E" w:rsidR="00207DD0" w:rsidRPr="009415A0" w:rsidRDefault="003477D3" w:rsidP="00BE3F10">
      <w:r w:rsidRPr="009415A0">
        <w:t>Registration Section (PhD and Postdocs/Visiting Academic/ undergradu</w:t>
      </w:r>
      <w:r w:rsidR="00282A13" w:rsidRPr="009415A0">
        <w:t xml:space="preserve">ate students). </w:t>
      </w:r>
    </w:p>
    <w:p w14:paraId="4908C7EE" w14:textId="77777777" w:rsidR="003477D3" w:rsidRPr="009415A0" w:rsidRDefault="003477D3" w:rsidP="003477D3">
      <w:pPr>
        <w:pStyle w:val="ListParagraph"/>
        <w:numPr>
          <w:ilvl w:val="0"/>
          <w:numId w:val="1"/>
        </w:numPr>
        <w:spacing w:line="360" w:lineRule="auto"/>
        <w:ind w:left="-90"/>
        <w:jc w:val="both"/>
        <w:rPr>
          <w:rFonts w:ascii="Times New Roman" w:hAnsi="Times New Roman" w:cs="Times New Roman"/>
          <w:b/>
          <w:bCs/>
          <w:color w:val="FF0000"/>
          <w:sz w:val="24"/>
          <w:szCs w:val="24"/>
          <w:u w:val="single"/>
        </w:rPr>
      </w:pPr>
      <w:r w:rsidRPr="009415A0">
        <w:rPr>
          <w:rFonts w:ascii="Times New Roman" w:hAnsi="Times New Roman" w:cs="Times New Roman"/>
          <w:b/>
          <w:bCs/>
          <w:color w:val="0070C0"/>
          <w:sz w:val="24"/>
          <w:szCs w:val="24"/>
          <w:u w:val="single"/>
        </w:rPr>
        <w:t>Registration fees</w:t>
      </w:r>
      <w:r w:rsidRPr="009415A0">
        <w:rPr>
          <w:rFonts w:ascii="Times New Roman" w:hAnsi="Times New Roman" w:cs="Times New Roman"/>
          <w:b/>
          <w:bCs/>
          <w:color w:val="0070C0"/>
          <w:sz w:val="24"/>
          <w:szCs w:val="24"/>
        </w:rPr>
        <w:t>:</w:t>
      </w:r>
      <w:r w:rsidRPr="009415A0">
        <w:rPr>
          <w:rFonts w:ascii="Times New Roman" w:hAnsi="Times New Roman" w:cs="Times New Roman"/>
          <w:color w:val="0070C0"/>
          <w:sz w:val="24"/>
          <w:szCs w:val="24"/>
        </w:rPr>
        <w:t xml:space="preserve">    </w:t>
      </w:r>
      <w:r w:rsidRPr="009415A0">
        <w:rPr>
          <w:rFonts w:ascii="Times New Roman" w:hAnsi="Times New Roman" w:cs="Times New Roman"/>
          <w:b/>
          <w:bCs/>
          <w:color w:val="FF0000"/>
          <w:sz w:val="24"/>
          <w:szCs w:val="24"/>
        </w:rPr>
        <w:t xml:space="preserve">     </w:t>
      </w:r>
    </w:p>
    <w:tbl>
      <w:tblPr>
        <w:tblStyle w:val="LightShading-Accent2"/>
        <w:tblW w:w="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616"/>
      </w:tblGrid>
      <w:tr w:rsidR="00170F97" w:rsidRPr="009415A0" w14:paraId="551ECF47" w14:textId="77777777" w:rsidTr="00170F97">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328" w:type="dxa"/>
            <w:tcBorders>
              <w:top w:val="none" w:sz="0" w:space="0" w:color="auto"/>
              <w:left w:val="none" w:sz="0" w:space="0" w:color="auto"/>
              <w:bottom w:val="none" w:sz="0" w:space="0" w:color="auto"/>
              <w:right w:val="none" w:sz="0" w:space="0" w:color="auto"/>
            </w:tcBorders>
          </w:tcPr>
          <w:p w14:paraId="51E3B937" w14:textId="0A7556E1" w:rsidR="00170F97" w:rsidRPr="009415A0" w:rsidRDefault="00282A13" w:rsidP="00282A13">
            <w:pPr>
              <w:jc w:val="center"/>
              <w:rPr>
                <w:rFonts w:ascii="Times New Roman" w:hAnsi="Times New Roman" w:cs="Times New Roman"/>
                <w:color w:val="auto"/>
              </w:rPr>
            </w:pPr>
            <w:r w:rsidRPr="009415A0">
              <w:rPr>
                <w:rFonts w:ascii="Times New Roman" w:hAnsi="Times New Roman" w:cs="Times New Roman"/>
                <w:color w:val="auto"/>
              </w:rPr>
              <w:t xml:space="preserve">External </w:t>
            </w:r>
          </w:p>
        </w:tc>
        <w:tc>
          <w:tcPr>
            <w:tcW w:w="2616" w:type="dxa"/>
            <w:tcBorders>
              <w:top w:val="none" w:sz="0" w:space="0" w:color="auto"/>
              <w:left w:val="none" w:sz="0" w:space="0" w:color="auto"/>
              <w:bottom w:val="none" w:sz="0" w:space="0" w:color="auto"/>
              <w:right w:val="none" w:sz="0" w:space="0" w:color="auto"/>
            </w:tcBorders>
          </w:tcPr>
          <w:p w14:paraId="0786B01C" w14:textId="365C2319" w:rsidR="00170F97" w:rsidRPr="009415A0" w:rsidRDefault="00170F97" w:rsidP="00574C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9415A0">
              <w:rPr>
                <w:rFonts w:ascii="Times New Roman" w:hAnsi="Times New Roman" w:cs="Times New Roman"/>
                <w:b w:val="0"/>
                <w:bCs w:val="0"/>
                <w:color w:val="auto"/>
                <w:sz w:val="24"/>
                <w:szCs w:val="24"/>
              </w:rPr>
              <w:t>200</w:t>
            </w:r>
          </w:p>
        </w:tc>
      </w:tr>
      <w:tr w:rsidR="00170F97" w:rsidRPr="009415A0" w14:paraId="22B05082" w14:textId="77777777" w:rsidTr="00170F9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328" w:type="dxa"/>
            <w:tcBorders>
              <w:left w:val="none" w:sz="0" w:space="0" w:color="auto"/>
              <w:right w:val="none" w:sz="0" w:space="0" w:color="auto"/>
            </w:tcBorders>
          </w:tcPr>
          <w:p w14:paraId="1A02BDF9" w14:textId="5292A491" w:rsidR="00170F97" w:rsidRPr="009415A0" w:rsidRDefault="00282A13" w:rsidP="00574C30">
            <w:pPr>
              <w:jc w:val="center"/>
              <w:rPr>
                <w:rFonts w:ascii="Times New Roman" w:hAnsi="Times New Roman" w:cs="Times New Roman"/>
              </w:rPr>
            </w:pPr>
            <w:r w:rsidRPr="009415A0">
              <w:rPr>
                <w:rFonts w:ascii="Times New Roman" w:hAnsi="Times New Roman" w:cs="Times New Roman"/>
                <w:color w:val="auto"/>
              </w:rPr>
              <w:t>Internal</w:t>
            </w:r>
          </w:p>
        </w:tc>
        <w:tc>
          <w:tcPr>
            <w:tcW w:w="2616" w:type="dxa"/>
            <w:tcBorders>
              <w:left w:val="none" w:sz="0" w:space="0" w:color="auto"/>
              <w:right w:val="none" w:sz="0" w:space="0" w:color="auto"/>
            </w:tcBorders>
          </w:tcPr>
          <w:p w14:paraId="6ACF02EE" w14:textId="1493D3AC" w:rsidR="00170F97" w:rsidRPr="009415A0" w:rsidRDefault="00170F97" w:rsidP="00574C3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415A0">
              <w:rPr>
                <w:rFonts w:ascii="Times New Roman" w:hAnsi="Times New Roman" w:cs="Times New Roman"/>
                <w:color w:val="auto"/>
                <w:sz w:val="24"/>
                <w:szCs w:val="24"/>
              </w:rPr>
              <w:t>100</w:t>
            </w:r>
          </w:p>
        </w:tc>
      </w:tr>
      <w:tr w:rsidR="00170F97" w:rsidRPr="009415A0" w14:paraId="13EF5F4C" w14:textId="77777777" w:rsidTr="00170F97">
        <w:trPr>
          <w:trHeight w:val="350"/>
        </w:trPr>
        <w:tc>
          <w:tcPr>
            <w:cnfStyle w:val="001000000000" w:firstRow="0" w:lastRow="0" w:firstColumn="1" w:lastColumn="0" w:oddVBand="0" w:evenVBand="0" w:oddHBand="0" w:evenHBand="0" w:firstRowFirstColumn="0" w:firstRowLastColumn="0" w:lastRowFirstColumn="0" w:lastRowLastColumn="0"/>
            <w:tcW w:w="2328" w:type="dxa"/>
          </w:tcPr>
          <w:p w14:paraId="610D625E" w14:textId="3FEEA938" w:rsidR="00170F97" w:rsidRPr="009415A0" w:rsidRDefault="00170F97" w:rsidP="00282A13">
            <w:pPr>
              <w:jc w:val="center"/>
              <w:rPr>
                <w:rFonts w:ascii="Times New Roman" w:hAnsi="Times New Roman" w:cs="Times New Roman"/>
                <w:color w:val="auto"/>
              </w:rPr>
            </w:pPr>
            <w:r w:rsidRPr="009415A0">
              <w:rPr>
                <w:rFonts w:ascii="Times New Roman" w:hAnsi="Times New Roman" w:cs="Times New Roman"/>
                <w:color w:val="auto"/>
              </w:rPr>
              <w:t>Undergra</w:t>
            </w:r>
            <w:r w:rsidR="00282A13" w:rsidRPr="009415A0">
              <w:rPr>
                <w:rFonts w:ascii="Times New Roman" w:hAnsi="Times New Roman" w:cs="Times New Roman"/>
                <w:color w:val="auto"/>
              </w:rPr>
              <w:t>duate</w:t>
            </w:r>
            <w:r w:rsidRPr="009415A0">
              <w:rPr>
                <w:rFonts w:ascii="Times New Roman" w:hAnsi="Times New Roman" w:cs="Times New Roman"/>
                <w:color w:val="auto"/>
              </w:rPr>
              <w:t xml:space="preserve"> </w:t>
            </w:r>
            <w:r w:rsidR="00282A13" w:rsidRPr="009415A0">
              <w:rPr>
                <w:rFonts w:ascii="Times New Roman" w:hAnsi="Times New Roman" w:cs="Times New Roman"/>
                <w:color w:val="auto"/>
              </w:rPr>
              <w:t>S</w:t>
            </w:r>
            <w:r w:rsidRPr="009415A0">
              <w:rPr>
                <w:rFonts w:ascii="Times New Roman" w:hAnsi="Times New Roman" w:cs="Times New Roman"/>
                <w:color w:val="auto"/>
              </w:rPr>
              <w:t>tudent</w:t>
            </w:r>
            <w:r w:rsidR="00282A13" w:rsidRPr="009415A0">
              <w:rPr>
                <w:rFonts w:ascii="Times New Roman" w:hAnsi="Times New Roman" w:cs="Times New Roman"/>
                <w:color w:val="auto"/>
              </w:rPr>
              <w:t>s</w:t>
            </w:r>
            <w:r w:rsidRPr="009415A0">
              <w:rPr>
                <w:rFonts w:ascii="Times New Roman" w:hAnsi="Times New Roman" w:cs="Times New Roman"/>
                <w:color w:val="auto"/>
              </w:rPr>
              <w:t xml:space="preserve"> </w:t>
            </w:r>
          </w:p>
        </w:tc>
        <w:tc>
          <w:tcPr>
            <w:tcW w:w="2616" w:type="dxa"/>
          </w:tcPr>
          <w:p w14:paraId="54AD35A2" w14:textId="38D5A6E2" w:rsidR="00170F97" w:rsidRPr="009415A0" w:rsidRDefault="00170F97" w:rsidP="00574C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415A0">
              <w:rPr>
                <w:rFonts w:ascii="Times New Roman" w:hAnsi="Times New Roman" w:cs="Times New Roman"/>
                <w:color w:val="auto"/>
                <w:sz w:val="24"/>
                <w:szCs w:val="24"/>
              </w:rPr>
              <w:t>100</w:t>
            </w:r>
          </w:p>
        </w:tc>
      </w:tr>
    </w:tbl>
    <w:p w14:paraId="683D04DC" w14:textId="77777777" w:rsidR="003477D3" w:rsidRPr="009415A0" w:rsidRDefault="003477D3" w:rsidP="003477D3">
      <w:pPr>
        <w:spacing w:line="360" w:lineRule="auto"/>
        <w:jc w:val="both"/>
        <w:rPr>
          <w:rFonts w:ascii="Times New Roman" w:hAnsi="Times New Roman" w:cs="Times New Roman"/>
          <w:color w:val="0070C0"/>
          <w:sz w:val="24"/>
          <w:szCs w:val="24"/>
          <w:u w:val="single"/>
        </w:rPr>
      </w:pPr>
    </w:p>
    <w:p w14:paraId="07F05D98" w14:textId="77777777" w:rsidR="003477D3" w:rsidRPr="009415A0" w:rsidRDefault="003477D3" w:rsidP="003477D3">
      <w:pPr>
        <w:pStyle w:val="ListParagraph"/>
        <w:numPr>
          <w:ilvl w:val="0"/>
          <w:numId w:val="1"/>
        </w:numPr>
        <w:spacing w:line="360" w:lineRule="auto"/>
        <w:ind w:left="-90"/>
        <w:jc w:val="both"/>
        <w:rPr>
          <w:rFonts w:ascii="Times New Roman" w:hAnsi="Times New Roman" w:cs="Times New Roman"/>
          <w:b/>
          <w:bCs/>
          <w:color w:val="0070C0"/>
          <w:sz w:val="24"/>
          <w:szCs w:val="24"/>
          <w:u w:val="single"/>
        </w:rPr>
      </w:pPr>
      <w:r w:rsidRPr="009415A0">
        <w:rPr>
          <w:rFonts w:ascii="Times New Roman" w:hAnsi="Times New Roman" w:cs="Times New Roman"/>
          <w:b/>
          <w:bCs/>
          <w:color w:val="0070C0"/>
          <w:sz w:val="24"/>
          <w:szCs w:val="24"/>
          <w:u w:val="single"/>
        </w:rPr>
        <w:t>The fees of the conference will cover:</w:t>
      </w:r>
    </w:p>
    <w:p w14:paraId="2B433263" w14:textId="0012D9DE" w:rsidR="003477D3" w:rsidRPr="009415A0" w:rsidRDefault="003477D3" w:rsidP="00170F97">
      <w:pPr>
        <w:pStyle w:val="ListParagraph"/>
        <w:numPr>
          <w:ilvl w:val="0"/>
          <w:numId w:val="10"/>
        </w:numPr>
        <w:spacing w:after="0" w:line="276" w:lineRule="auto"/>
        <w:jc w:val="both"/>
        <w:rPr>
          <w:rFonts w:ascii="Times New Roman" w:hAnsi="Times New Roman" w:cs="Times New Roman"/>
          <w:sz w:val="24"/>
          <w:szCs w:val="24"/>
        </w:rPr>
      </w:pPr>
      <w:r w:rsidRPr="009415A0">
        <w:rPr>
          <w:rFonts w:ascii="Times New Roman" w:hAnsi="Times New Roman" w:cs="Times New Roman"/>
          <w:sz w:val="24"/>
          <w:szCs w:val="24"/>
        </w:rPr>
        <w:t>Participation in the scientific program.</w:t>
      </w:r>
    </w:p>
    <w:p w14:paraId="70E390E3" w14:textId="1113FAC7" w:rsidR="003477D3" w:rsidRPr="009415A0" w:rsidRDefault="00170F97" w:rsidP="00170F97">
      <w:pPr>
        <w:pStyle w:val="ListParagraph"/>
        <w:numPr>
          <w:ilvl w:val="0"/>
          <w:numId w:val="10"/>
        </w:numPr>
        <w:spacing w:after="0" w:line="276" w:lineRule="auto"/>
        <w:jc w:val="both"/>
        <w:rPr>
          <w:rFonts w:ascii="Times New Roman" w:hAnsi="Times New Roman" w:cs="Times New Roman"/>
          <w:sz w:val="24"/>
          <w:szCs w:val="24"/>
        </w:rPr>
      </w:pPr>
      <w:r w:rsidRPr="009415A0">
        <w:rPr>
          <w:rFonts w:ascii="Times New Roman" w:hAnsi="Times New Roman" w:cs="Times New Roman"/>
          <w:sz w:val="24"/>
          <w:szCs w:val="24"/>
        </w:rPr>
        <w:t xml:space="preserve">Coffee </w:t>
      </w:r>
      <w:r w:rsidR="003477D3" w:rsidRPr="009415A0">
        <w:rPr>
          <w:rFonts w:ascii="Times New Roman" w:hAnsi="Times New Roman" w:cs="Times New Roman"/>
          <w:sz w:val="24"/>
          <w:szCs w:val="24"/>
        </w:rPr>
        <w:t xml:space="preserve"> breaks.</w:t>
      </w:r>
    </w:p>
    <w:p w14:paraId="653A3F3C" w14:textId="5557FE77" w:rsidR="003477D3" w:rsidRPr="009415A0" w:rsidRDefault="003477D3" w:rsidP="00170F97">
      <w:pPr>
        <w:pStyle w:val="ListParagraph"/>
        <w:numPr>
          <w:ilvl w:val="0"/>
          <w:numId w:val="10"/>
        </w:numPr>
        <w:spacing w:after="0" w:line="276" w:lineRule="auto"/>
        <w:jc w:val="both"/>
        <w:rPr>
          <w:rFonts w:ascii="Times New Roman" w:hAnsi="Times New Roman" w:cs="Times New Roman"/>
          <w:sz w:val="24"/>
          <w:szCs w:val="24"/>
        </w:rPr>
      </w:pPr>
      <w:r w:rsidRPr="009415A0">
        <w:rPr>
          <w:rFonts w:ascii="Times New Roman" w:hAnsi="Times New Roman" w:cs="Times New Roman"/>
          <w:sz w:val="24"/>
          <w:szCs w:val="24"/>
        </w:rPr>
        <w:t>Certificate of attendance for participants.</w:t>
      </w:r>
    </w:p>
    <w:p w14:paraId="0698DADC" w14:textId="77777777" w:rsidR="003477D3" w:rsidRPr="009415A0" w:rsidRDefault="003477D3" w:rsidP="003477D3">
      <w:pPr>
        <w:spacing w:after="0" w:line="276" w:lineRule="auto"/>
        <w:jc w:val="both"/>
        <w:rPr>
          <w:rFonts w:ascii="Times New Roman" w:hAnsi="Times New Roman" w:cs="Times New Roman"/>
          <w:sz w:val="24"/>
          <w:szCs w:val="24"/>
        </w:rPr>
      </w:pPr>
      <w:r w:rsidRPr="009415A0">
        <w:rPr>
          <w:rFonts w:ascii="Times New Roman" w:hAnsi="Times New Roman" w:cs="Times New Roman"/>
          <w:sz w:val="24"/>
          <w:szCs w:val="24"/>
        </w:rPr>
        <w:t xml:space="preserve"> </w:t>
      </w:r>
    </w:p>
    <w:p w14:paraId="0EECAC48" w14:textId="77777777" w:rsidR="003477D3" w:rsidRPr="009415A0" w:rsidRDefault="003477D3" w:rsidP="003477D3">
      <w:pPr>
        <w:pStyle w:val="ListParagraph"/>
        <w:numPr>
          <w:ilvl w:val="0"/>
          <w:numId w:val="1"/>
        </w:numPr>
        <w:spacing w:line="360" w:lineRule="auto"/>
        <w:ind w:left="-90"/>
        <w:jc w:val="both"/>
        <w:rPr>
          <w:rFonts w:ascii="Times New Roman" w:hAnsi="Times New Roman" w:cs="Times New Roman"/>
          <w:b/>
          <w:bCs/>
          <w:color w:val="0070C0"/>
          <w:sz w:val="24"/>
          <w:szCs w:val="24"/>
          <w:u w:val="single"/>
        </w:rPr>
      </w:pPr>
      <w:r w:rsidRPr="009415A0">
        <w:rPr>
          <w:rFonts w:ascii="Times New Roman" w:hAnsi="Times New Roman" w:cs="Times New Roman"/>
          <w:b/>
          <w:bCs/>
          <w:color w:val="0070C0"/>
          <w:sz w:val="24"/>
          <w:szCs w:val="24"/>
          <w:u w:val="single"/>
        </w:rPr>
        <w:t>Abstract guidelines:</w:t>
      </w:r>
    </w:p>
    <w:p w14:paraId="2899F523" w14:textId="77777777" w:rsidR="003477D3" w:rsidRPr="009415A0" w:rsidRDefault="003477D3" w:rsidP="003477D3">
      <w:pPr>
        <w:pStyle w:val="ListParagraph"/>
        <w:numPr>
          <w:ilvl w:val="0"/>
          <w:numId w:val="5"/>
        </w:numPr>
        <w:spacing w:after="0" w:line="276" w:lineRule="auto"/>
        <w:ind w:left="180"/>
        <w:jc w:val="both"/>
        <w:rPr>
          <w:rFonts w:ascii="Times New Roman" w:hAnsi="Times New Roman" w:cs="Times New Roman"/>
          <w:sz w:val="24"/>
          <w:szCs w:val="24"/>
        </w:rPr>
      </w:pPr>
      <w:r w:rsidRPr="009415A0">
        <w:rPr>
          <w:rFonts w:ascii="Times New Roman" w:hAnsi="Times New Roman" w:cs="Times New Roman"/>
          <w:sz w:val="24"/>
          <w:szCs w:val="24"/>
        </w:rPr>
        <w:t>Abstracts should be informative outlining study objectives, statements of methods, summary of results and discussion and statement of conclusions</w:t>
      </w:r>
      <w:r w:rsidRPr="009415A0">
        <w:rPr>
          <w:rFonts w:ascii="Times New Roman" w:hAnsi="Times New Roman" w:cs="Times New Roman"/>
          <w:color w:val="FF0000"/>
          <w:sz w:val="24"/>
          <w:szCs w:val="24"/>
        </w:rPr>
        <w:t xml:space="preserve">. </w:t>
      </w:r>
      <w:r w:rsidRPr="009415A0">
        <w:rPr>
          <w:rFonts w:ascii="Times New Roman" w:hAnsi="Times New Roman" w:cs="Times New Roman"/>
          <w:b/>
          <w:bCs/>
          <w:sz w:val="24"/>
          <w:szCs w:val="24"/>
          <w:u w:val="single"/>
        </w:rPr>
        <w:t>It must not exceed 250 words</w:t>
      </w:r>
      <w:r w:rsidRPr="009415A0">
        <w:rPr>
          <w:rFonts w:ascii="Times New Roman" w:hAnsi="Times New Roman" w:cs="Times New Roman"/>
          <w:sz w:val="24"/>
          <w:szCs w:val="24"/>
        </w:rPr>
        <w:t>.</w:t>
      </w:r>
    </w:p>
    <w:p w14:paraId="355E1549" w14:textId="77777777" w:rsidR="003477D3" w:rsidRPr="009415A0" w:rsidRDefault="003477D3" w:rsidP="003477D3">
      <w:pPr>
        <w:pStyle w:val="ListParagraph"/>
        <w:numPr>
          <w:ilvl w:val="0"/>
          <w:numId w:val="5"/>
        </w:numPr>
        <w:spacing w:after="0" w:line="276" w:lineRule="auto"/>
        <w:ind w:left="180"/>
        <w:jc w:val="both"/>
        <w:rPr>
          <w:rFonts w:ascii="Times New Roman" w:hAnsi="Times New Roman" w:cs="Times New Roman"/>
          <w:sz w:val="24"/>
          <w:szCs w:val="24"/>
        </w:rPr>
      </w:pPr>
      <w:r w:rsidRPr="009415A0">
        <w:rPr>
          <w:rFonts w:ascii="Times New Roman" w:hAnsi="Times New Roman" w:cs="Times New Roman"/>
          <w:sz w:val="24"/>
          <w:szCs w:val="24"/>
        </w:rPr>
        <w:t xml:space="preserve">Title </w:t>
      </w:r>
      <w:r w:rsidRPr="009415A0">
        <w:rPr>
          <w:rFonts w:ascii="Times New Roman" w:hAnsi="Times New Roman" w:cs="Times New Roman"/>
          <w:b/>
          <w:bCs/>
          <w:sz w:val="24"/>
          <w:szCs w:val="24"/>
          <w:u w:val="single"/>
        </w:rPr>
        <w:t>(Times new roman, 14 points, Bold)</w:t>
      </w:r>
      <w:r w:rsidRPr="009415A0">
        <w:rPr>
          <w:rFonts w:ascii="Times New Roman" w:hAnsi="Times New Roman" w:cs="Times New Roman"/>
          <w:sz w:val="24"/>
          <w:szCs w:val="24"/>
        </w:rPr>
        <w:t>.</w:t>
      </w:r>
    </w:p>
    <w:p w14:paraId="756355A0" w14:textId="77777777" w:rsidR="003477D3" w:rsidRPr="009415A0" w:rsidRDefault="003477D3" w:rsidP="003477D3">
      <w:pPr>
        <w:pStyle w:val="ListParagraph"/>
        <w:numPr>
          <w:ilvl w:val="0"/>
          <w:numId w:val="5"/>
        </w:numPr>
        <w:spacing w:after="0" w:line="276" w:lineRule="auto"/>
        <w:ind w:left="180"/>
        <w:jc w:val="both"/>
        <w:rPr>
          <w:rFonts w:ascii="Times New Roman" w:hAnsi="Times New Roman" w:cs="Times New Roman"/>
          <w:b/>
          <w:bCs/>
          <w:sz w:val="24"/>
          <w:szCs w:val="24"/>
        </w:rPr>
      </w:pPr>
      <w:r w:rsidRPr="009415A0">
        <w:rPr>
          <w:rFonts w:ascii="Times New Roman" w:hAnsi="Times New Roman" w:cs="Times New Roman"/>
          <w:sz w:val="24"/>
          <w:szCs w:val="24"/>
        </w:rPr>
        <w:t xml:space="preserve">Author/s Name/s </w:t>
      </w:r>
      <w:r w:rsidRPr="009415A0">
        <w:rPr>
          <w:rFonts w:ascii="Times New Roman" w:hAnsi="Times New Roman" w:cs="Times New Roman"/>
          <w:b/>
          <w:bCs/>
          <w:sz w:val="24"/>
          <w:szCs w:val="24"/>
          <w:u w:val="single"/>
        </w:rPr>
        <w:t>(Times new roman, 12, Bold, underlined)</w:t>
      </w:r>
      <w:r w:rsidRPr="009415A0">
        <w:rPr>
          <w:rFonts w:ascii="Times New Roman" w:hAnsi="Times New Roman" w:cs="Times New Roman"/>
          <w:b/>
          <w:bCs/>
          <w:sz w:val="24"/>
          <w:szCs w:val="24"/>
        </w:rPr>
        <w:t xml:space="preserve">: </w:t>
      </w:r>
      <w:r w:rsidRPr="009415A0">
        <w:rPr>
          <w:rFonts w:ascii="Times New Roman" w:hAnsi="Times New Roman" w:cs="Times New Roman"/>
          <w:sz w:val="24"/>
          <w:szCs w:val="24"/>
        </w:rPr>
        <w:t xml:space="preserve">Include full first name, middle initial, last name (in that order). </w:t>
      </w:r>
    </w:p>
    <w:p w14:paraId="7ED8DF98" w14:textId="77777777" w:rsidR="003477D3" w:rsidRPr="009415A0" w:rsidRDefault="003477D3" w:rsidP="003477D3">
      <w:pPr>
        <w:pStyle w:val="ListParagraph"/>
        <w:numPr>
          <w:ilvl w:val="0"/>
          <w:numId w:val="5"/>
        </w:numPr>
        <w:spacing w:after="0" w:line="276" w:lineRule="auto"/>
        <w:ind w:left="180"/>
        <w:jc w:val="both"/>
        <w:rPr>
          <w:rFonts w:ascii="Times New Roman" w:hAnsi="Times New Roman" w:cs="Times New Roman"/>
          <w:b/>
          <w:bCs/>
          <w:i/>
          <w:iCs/>
          <w:sz w:val="24"/>
          <w:szCs w:val="24"/>
        </w:rPr>
      </w:pPr>
      <w:r w:rsidRPr="009415A0">
        <w:rPr>
          <w:rFonts w:ascii="Times New Roman" w:hAnsi="Times New Roman" w:cs="Times New Roman"/>
          <w:b/>
          <w:bCs/>
          <w:i/>
          <w:iCs/>
          <w:sz w:val="24"/>
          <w:szCs w:val="24"/>
          <w:u w:val="single"/>
        </w:rPr>
        <w:t>Ahmed M. Ahmed</w:t>
      </w:r>
      <w:r w:rsidRPr="009415A0">
        <w:rPr>
          <w:rFonts w:ascii="Times New Roman" w:hAnsi="Times New Roman" w:cs="Times New Roman"/>
          <w:b/>
          <w:bCs/>
          <w:i/>
          <w:iCs/>
          <w:sz w:val="24"/>
          <w:szCs w:val="24"/>
          <w:u w:val="single"/>
          <w:vertAlign w:val="superscript"/>
        </w:rPr>
        <w:t>1</w:t>
      </w:r>
      <w:r w:rsidRPr="009415A0">
        <w:rPr>
          <w:rFonts w:ascii="Times New Roman" w:hAnsi="Times New Roman" w:cs="Times New Roman"/>
          <w:b/>
          <w:bCs/>
          <w:i/>
          <w:iCs/>
          <w:sz w:val="24"/>
          <w:szCs w:val="24"/>
        </w:rPr>
        <w:t>, Hussein A. Ali</w:t>
      </w:r>
      <w:r w:rsidRPr="009415A0">
        <w:rPr>
          <w:rFonts w:ascii="Times New Roman" w:hAnsi="Times New Roman" w:cs="Times New Roman"/>
          <w:b/>
          <w:bCs/>
          <w:i/>
          <w:iCs/>
          <w:sz w:val="24"/>
          <w:szCs w:val="24"/>
          <w:vertAlign w:val="superscript"/>
        </w:rPr>
        <w:t>2</w:t>
      </w:r>
      <w:r w:rsidRPr="009415A0">
        <w:rPr>
          <w:rFonts w:ascii="Times New Roman" w:hAnsi="Times New Roman" w:cs="Times New Roman"/>
          <w:b/>
          <w:bCs/>
          <w:i/>
          <w:iCs/>
          <w:sz w:val="24"/>
          <w:szCs w:val="24"/>
        </w:rPr>
        <w:t xml:space="preserve"> and Tarek A. Ahmed</w:t>
      </w:r>
      <w:r w:rsidRPr="009415A0">
        <w:rPr>
          <w:rFonts w:ascii="Times New Roman" w:hAnsi="Times New Roman" w:cs="Times New Roman"/>
          <w:b/>
          <w:bCs/>
          <w:i/>
          <w:iCs/>
          <w:sz w:val="24"/>
          <w:szCs w:val="24"/>
          <w:vertAlign w:val="superscript"/>
        </w:rPr>
        <w:t>1</w:t>
      </w:r>
    </w:p>
    <w:p w14:paraId="6106CFD0" w14:textId="77777777" w:rsidR="003477D3" w:rsidRPr="009415A0" w:rsidRDefault="003477D3" w:rsidP="003477D3">
      <w:pPr>
        <w:pStyle w:val="ListParagraph"/>
        <w:numPr>
          <w:ilvl w:val="0"/>
          <w:numId w:val="5"/>
        </w:numPr>
        <w:spacing w:after="0" w:line="276" w:lineRule="auto"/>
        <w:ind w:left="180"/>
        <w:jc w:val="both"/>
        <w:rPr>
          <w:rFonts w:ascii="Times New Roman" w:hAnsi="Times New Roman" w:cs="Times New Roman"/>
          <w:sz w:val="24"/>
          <w:szCs w:val="24"/>
        </w:rPr>
      </w:pPr>
      <w:r w:rsidRPr="009415A0">
        <w:rPr>
          <w:rFonts w:ascii="Times New Roman" w:hAnsi="Times New Roman" w:cs="Times New Roman"/>
          <w:sz w:val="24"/>
          <w:szCs w:val="24"/>
        </w:rPr>
        <w:t xml:space="preserve">Author affiliation </w:t>
      </w:r>
      <w:r w:rsidRPr="009415A0">
        <w:rPr>
          <w:rFonts w:ascii="Times New Roman" w:hAnsi="Times New Roman" w:cs="Times New Roman"/>
          <w:b/>
          <w:bCs/>
          <w:sz w:val="24"/>
          <w:szCs w:val="24"/>
          <w:u w:val="single"/>
        </w:rPr>
        <w:t xml:space="preserve">(Times new roman, 10, </w:t>
      </w:r>
      <w:r w:rsidRPr="009415A0">
        <w:rPr>
          <w:rFonts w:ascii="Times New Roman" w:hAnsi="Times New Roman" w:cs="Times New Roman"/>
          <w:b/>
          <w:bCs/>
          <w:i/>
          <w:iCs/>
          <w:sz w:val="24"/>
          <w:szCs w:val="24"/>
          <w:u w:val="single"/>
        </w:rPr>
        <w:t>Italic</w:t>
      </w:r>
      <w:r w:rsidRPr="009415A0">
        <w:rPr>
          <w:rFonts w:ascii="Times New Roman" w:hAnsi="Times New Roman" w:cs="Times New Roman"/>
          <w:b/>
          <w:bCs/>
          <w:sz w:val="24"/>
          <w:szCs w:val="24"/>
          <w:u w:val="single"/>
        </w:rPr>
        <w:t>)</w:t>
      </w:r>
      <w:r w:rsidRPr="009415A0">
        <w:rPr>
          <w:rFonts w:ascii="Times New Roman" w:hAnsi="Times New Roman" w:cs="Times New Roman"/>
          <w:sz w:val="24"/>
          <w:szCs w:val="24"/>
        </w:rPr>
        <w:t>:</w:t>
      </w:r>
    </w:p>
    <w:p w14:paraId="5D5F59AB" w14:textId="77777777" w:rsidR="003477D3" w:rsidRPr="009415A0" w:rsidRDefault="003477D3" w:rsidP="003477D3">
      <w:pPr>
        <w:pStyle w:val="ListParagraph"/>
        <w:numPr>
          <w:ilvl w:val="0"/>
          <w:numId w:val="5"/>
        </w:numPr>
        <w:spacing w:after="0" w:line="276" w:lineRule="auto"/>
        <w:ind w:left="180"/>
        <w:jc w:val="both"/>
        <w:rPr>
          <w:rFonts w:ascii="Times New Roman" w:hAnsi="Times New Roman" w:cs="Times New Roman"/>
          <w:sz w:val="24"/>
          <w:szCs w:val="24"/>
        </w:rPr>
      </w:pPr>
      <w:r w:rsidRPr="009415A0">
        <w:rPr>
          <w:rFonts w:ascii="Times New Roman" w:hAnsi="Times New Roman" w:cs="Times New Roman"/>
          <w:sz w:val="24"/>
          <w:szCs w:val="24"/>
        </w:rPr>
        <w:t>On a separate line using number superscripts if authors are from more than a single affiliation.</w:t>
      </w:r>
    </w:p>
    <w:p w14:paraId="2DFFDFAC" w14:textId="77777777" w:rsidR="003477D3" w:rsidRPr="009415A0" w:rsidRDefault="003477D3" w:rsidP="003477D3">
      <w:pPr>
        <w:pStyle w:val="ListParagraph"/>
        <w:numPr>
          <w:ilvl w:val="0"/>
          <w:numId w:val="5"/>
        </w:numPr>
        <w:spacing w:after="0" w:line="276" w:lineRule="auto"/>
        <w:ind w:left="180"/>
        <w:jc w:val="both"/>
        <w:rPr>
          <w:rFonts w:ascii="Times New Roman" w:hAnsi="Times New Roman" w:cs="Times New Roman"/>
          <w:b/>
          <w:bCs/>
          <w:i/>
          <w:iCs/>
          <w:sz w:val="24"/>
          <w:szCs w:val="24"/>
        </w:rPr>
      </w:pPr>
      <w:r w:rsidRPr="009415A0">
        <w:rPr>
          <w:rFonts w:ascii="Times New Roman" w:hAnsi="Times New Roman" w:cs="Times New Roman"/>
          <w:b/>
          <w:bCs/>
          <w:i/>
          <w:iCs/>
          <w:sz w:val="24"/>
          <w:szCs w:val="24"/>
          <w:vertAlign w:val="superscript"/>
        </w:rPr>
        <w:t>1</w:t>
      </w:r>
      <w:r w:rsidRPr="009415A0">
        <w:rPr>
          <w:rFonts w:ascii="Times New Roman" w:hAnsi="Times New Roman" w:cs="Times New Roman"/>
          <w:b/>
          <w:bCs/>
          <w:i/>
          <w:iCs/>
          <w:sz w:val="24"/>
          <w:szCs w:val="24"/>
        </w:rPr>
        <w:t xml:space="preserve"> Department of Pharmacology, Faculty of Pharmacy, Nahda University.</w:t>
      </w:r>
    </w:p>
    <w:p w14:paraId="4C348833" w14:textId="77777777" w:rsidR="003477D3" w:rsidRPr="009415A0" w:rsidRDefault="003477D3" w:rsidP="003477D3">
      <w:pPr>
        <w:pStyle w:val="ListParagraph"/>
        <w:numPr>
          <w:ilvl w:val="0"/>
          <w:numId w:val="5"/>
        </w:numPr>
        <w:spacing w:after="0" w:line="276" w:lineRule="auto"/>
        <w:ind w:left="180"/>
        <w:jc w:val="both"/>
        <w:rPr>
          <w:rFonts w:ascii="Times New Roman" w:hAnsi="Times New Roman" w:cs="Times New Roman"/>
          <w:b/>
          <w:bCs/>
          <w:sz w:val="24"/>
          <w:szCs w:val="24"/>
          <w:u w:val="single"/>
          <w:rtl/>
        </w:rPr>
      </w:pPr>
      <w:r w:rsidRPr="009415A0">
        <w:rPr>
          <w:rFonts w:ascii="Times New Roman" w:hAnsi="Times New Roman" w:cs="Times New Roman"/>
          <w:b/>
          <w:bCs/>
          <w:sz w:val="24"/>
          <w:szCs w:val="24"/>
          <w:u w:val="single"/>
        </w:rPr>
        <w:t>Main text</w:t>
      </w:r>
      <w:r w:rsidRPr="009415A0">
        <w:rPr>
          <w:rFonts w:ascii="Times New Roman" w:hAnsi="Times New Roman" w:cs="Times New Roman"/>
          <w:sz w:val="24"/>
          <w:szCs w:val="24"/>
        </w:rPr>
        <w:t xml:space="preserve"> </w:t>
      </w:r>
      <w:r w:rsidRPr="009415A0">
        <w:rPr>
          <w:rFonts w:ascii="Times New Roman" w:hAnsi="Times New Roman" w:cs="Times New Roman"/>
          <w:b/>
          <w:bCs/>
          <w:sz w:val="24"/>
          <w:szCs w:val="24"/>
          <w:u w:val="single"/>
        </w:rPr>
        <w:t>(Times new roman, 12, 1.5 line spacing).</w:t>
      </w:r>
    </w:p>
    <w:p w14:paraId="1659E7A5" w14:textId="77777777" w:rsidR="003477D3" w:rsidRPr="009415A0" w:rsidRDefault="003477D3" w:rsidP="003477D3">
      <w:pPr>
        <w:spacing w:after="0" w:line="276" w:lineRule="auto"/>
        <w:jc w:val="both"/>
        <w:rPr>
          <w:rFonts w:ascii="Times New Roman" w:hAnsi="Times New Roman" w:cs="Times New Roman"/>
          <w:sz w:val="24"/>
          <w:szCs w:val="24"/>
        </w:rPr>
      </w:pPr>
    </w:p>
    <w:p w14:paraId="121853A0" w14:textId="77777777" w:rsidR="003477D3" w:rsidRPr="009415A0" w:rsidRDefault="003477D3" w:rsidP="003477D3">
      <w:pPr>
        <w:pStyle w:val="ListParagraph"/>
        <w:numPr>
          <w:ilvl w:val="0"/>
          <w:numId w:val="4"/>
        </w:numPr>
        <w:spacing w:line="360" w:lineRule="auto"/>
        <w:ind w:left="180"/>
        <w:jc w:val="both"/>
        <w:rPr>
          <w:rFonts w:ascii="Times New Roman" w:hAnsi="Times New Roman" w:cs="Times New Roman"/>
          <w:sz w:val="24"/>
          <w:szCs w:val="24"/>
        </w:rPr>
      </w:pPr>
      <w:r w:rsidRPr="009415A0">
        <w:rPr>
          <w:rFonts w:ascii="Times New Roman" w:hAnsi="Times New Roman" w:cs="Times New Roman"/>
          <w:sz w:val="24"/>
          <w:szCs w:val="24"/>
        </w:rPr>
        <w:t>N.B: Abstracts not fulfilling the required formatting will not be reviewed and will be returned back to Author for correction.</w:t>
      </w:r>
    </w:p>
    <w:p w14:paraId="01737EE3" w14:textId="77777777" w:rsidR="003477D3" w:rsidRPr="009415A0" w:rsidRDefault="003477D3" w:rsidP="003477D3">
      <w:pPr>
        <w:pStyle w:val="ListParagraph"/>
        <w:numPr>
          <w:ilvl w:val="0"/>
          <w:numId w:val="1"/>
        </w:numPr>
        <w:spacing w:line="360" w:lineRule="auto"/>
        <w:ind w:left="-90"/>
        <w:jc w:val="both"/>
        <w:rPr>
          <w:rFonts w:ascii="Times New Roman" w:hAnsi="Times New Roman" w:cs="Times New Roman"/>
          <w:b/>
          <w:bCs/>
          <w:color w:val="0070C0"/>
          <w:sz w:val="24"/>
          <w:szCs w:val="24"/>
          <w:u w:val="single"/>
        </w:rPr>
      </w:pPr>
      <w:r w:rsidRPr="009415A0">
        <w:rPr>
          <w:rFonts w:ascii="Times New Roman" w:hAnsi="Times New Roman" w:cs="Times New Roman"/>
          <w:b/>
          <w:bCs/>
          <w:color w:val="0070C0"/>
          <w:sz w:val="24"/>
          <w:szCs w:val="24"/>
          <w:u w:val="single"/>
        </w:rPr>
        <w:t>Poster instructions:</w:t>
      </w:r>
    </w:p>
    <w:p w14:paraId="46D780B6" w14:textId="77777777" w:rsidR="003477D3" w:rsidRPr="009415A0" w:rsidRDefault="003477D3" w:rsidP="003477D3">
      <w:pPr>
        <w:spacing w:after="0" w:line="360" w:lineRule="auto"/>
        <w:jc w:val="both"/>
        <w:rPr>
          <w:rFonts w:ascii="Times New Roman" w:hAnsi="Times New Roman" w:cs="Times New Roman"/>
          <w:sz w:val="24"/>
          <w:szCs w:val="24"/>
        </w:rPr>
      </w:pPr>
      <w:r w:rsidRPr="009415A0">
        <w:rPr>
          <w:rFonts w:ascii="Times New Roman" w:hAnsi="Times New Roman" w:cs="Times New Roman"/>
          <w:sz w:val="24"/>
          <w:szCs w:val="24"/>
        </w:rPr>
        <w:t>1. The poster should be headed with the conference logo and number assigned.</w:t>
      </w:r>
    </w:p>
    <w:p w14:paraId="5471B370" w14:textId="77777777" w:rsidR="003477D3" w:rsidRPr="009415A0" w:rsidRDefault="003477D3" w:rsidP="003477D3">
      <w:pPr>
        <w:spacing w:after="0" w:line="360" w:lineRule="auto"/>
        <w:jc w:val="both"/>
        <w:rPr>
          <w:rFonts w:ascii="Times New Roman" w:hAnsi="Times New Roman" w:cs="Times New Roman"/>
          <w:sz w:val="24"/>
          <w:szCs w:val="24"/>
        </w:rPr>
      </w:pPr>
      <w:r w:rsidRPr="009415A0">
        <w:rPr>
          <w:rFonts w:ascii="Times New Roman" w:hAnsi="Times New Roman" w:cs="Times New Roman"/>
          <w:sz w:val="24"/>
          <w:szCs w:val="24"/>
        </w:rPr>
        <w:t>2. Poster size should be 90 cm width by 1</w:t>
      </w:r>
      <w:r w:rsidRPr="009415A0">
        <w:rPr>
          <w:rFonts w:ascii="Times New Roman" w:hAnsi="Times New Roman" w:cs="Times New Roman" w:hint="cs"/>
          <w:sz w:val="24"/>
          <w:szCs w:val="24"/>
          <w:rtl/>
        </w:rPr>
        <w:t>0</w:t>
      </w:r>
      <w:r w:rsidRPr="009415A0">
        <w:rPr>
          <w:rFonts w:ascii="Times New Roman" w:hAnsi="Times New Roman" w:cs="Times New Roman"/>
          <w:sz w:val="24"/>
          <w:szCs w:val="24"/>
        </w:rPr>
        <w:t>0 cm height (Portrait form).</w:t>
      </w:r>
    </w:p>
    <w:p w14:paraId="28FDB584" w14:textId="77777777" w:rsidR="003477D3" w:rsidRPr="009415A0" w:rsidRDefault="003477D3" w:rsidP="003477D3">
      <w:pPr>
        <w:spacing w:after="0" w:line="360" w:lineRule="auto"/>
        <w:jc w:val="both"/>
        <w:rPr>
          <w:rFonts w:ascii="Times New Roman" w:hAnsi="Times New Roman" w:cs="Times New Roman"/>
          <w:sz w:val="24"/>
          <w:szCs w:val="24"/>
        </w:rPr>
      </w:pPr>
      <w:r w:rsidRPr="009415A0">
        <w:rPr>
          <w:rFonts w:ascii="Times New Roman" w:hAnsi="Times New Roman" w:cs="Times New Roman"/>
          <w:sz w:val="24"/>
          <w:szCs w:val="24"/>
        </w:rPr>
        <w:t xml:space="preserve">3. The poster should be clearly legible from distance 1-2 </w:t>
      </w:r>
      <w:proofErr w:type="gramStart"/>
      <w:r w:rsidRPr="009415A0">
        <w:rPr>
          <w:rFonts w:ascii="Times New Roman" w:hAnsi="Times New Roman" w:cs="Times New Roman"/>
          <w:sz w:val="24"/>
          <w:szCs w:val="24"/>
        </w:rPr>
        <w:t>meter therefore;</w:t>
      </w:r>
      <w:proofErr w:type="gramEnd"/>
      <w:r w:rsidRPr="009415A0">
        <w:rPr>
          <w:rFonts w:ascii="Times New Roman" w:hAnsi="Times New Roman" w:cs="Times New Roman"/>
          <w:sz w:val="24"/>
          <w:szCs w:val="24"/>
        </w:rPr>
        <w:t xml:space="preserve"> the font size should not be less than 18 points.</w:t>
      </w:r>
    </w:p>
    <w:p w14:paraId="28295D06" w14:textId="77777777" w:rsidR="003477D3" w:rsidRPr="009415A0" w:rsidRDefault="003477D3" w:rsidP="003477D3">
      <w:pPr>
        <w:spacing w:after="0" w:line="360" w:lineRule="auto"/>
        <w:jc w:val="both"/>
        <w:rPr>
          <w:rFonts w:ascii="Times New Roman" w:hAnsi="Times New Roman" w:cs="Times New Roman"/>
          <w:sz w:val="24"/>
          <w:szCs w:val="24"/>
        </w:rPr>
      </w:pPr>
      <w:r w:rsidRPr="009415A0">
        <w:rPr>
          <w:rFonts w:ascii="Times New Roman" w:hAnsi="Times New Roman" w:cs="Times New Roman"/>
          <w:sz w:val="24"/>
          <w:szCs w:val="24"/>
        </w:rPr>
        <w:t>4. Attention should be paid for title size. It should not be less than 54 points.</w:t>
      </w:r>
    </w:p>
    <w:p w14:paraId="55E28160" w14:textId="77777777" w:rsidR="003477D3" w:rsidRPr="009415A0" w:rsidRDefault="003477D3" w:rsidP="003477D3">
      <w:pPr>
        <w:spacing w:after="0" w:line="360" w:lineRule="auto"/>
        <w:jc w:val="both"/>
        <w:rPr>
          <w:rFonts w:ascii="Times New Roman" w:hAnsi="Times New Roman" w:cs="Times New Roman"/>
          <w:sz w:val="24"/>
          <w:szCs w:val="24"/>
        </w:rPr>
      </w:pPr>
      <w:r w:rsidRPr="009415A0">
        <w:rPr>
          <w:rFonts w:ascii="Times New Roman" w:hAnsi="Times New Roman" w:cs="Times New Roman"/>
          <w:sz w:val="24"/>
          <w:szCs w:val="24"/>
        </w:rPr>
        <w:t>5. Figures should be of high resolution. Table should be legible form distance 1-2 meters.</w:t>
      </w:r>
    </w:p>
    <w:p w14:paraId="6D8A23AD" w14:textId="77777777" w:rsidR="003477D3" w:rsidRPr="009415A0" w:rsidRDefault="003477D3" w:rsidP="003477D3">
      <w:pPr>
        <w:spacing w:after="0" w:line="360" w:lineRule="auto"/>
        <w:jc w:val="both"/>
        <w:rPr>
          <w:rFonts w:ascii="Times New Roman" w:hAnsi="Times New Roman" w:cs="Times New Roman"/>
          <w:sz w:val="24"/>
          <w:szCs w:val="24"/>
        </w:rPr>
      </w:pPr>
      <w:r w:rsidRPr="009415A0">
        <w:rPr>
          <w:rFonts w:ascii="Times New Roman" w:hAnsi="Times New Roman" w:cs="Times New Roman"/>
          <w:sz w:val="24"/>
          <w:szCs w:val="24"/>
        </w:rPr>
        <w:t>6. Presenters should be present in the poster session room 30 minutes before the start of the session.</w:t>
      </w:r>
    </w:p>
    <w:p w14:paraId="6787A1F3" w14:textId="77777777" w:rsidR="003477D3" w:rsidRPr="009415A0" w:rsidRDefault="003477D3" w:rsidP="003477D3">
      <w:pPr>
        <w:spacing w:after="0" w:line="360" w:lineRule="auto"/>
        <w:jc w:val="both"/>
        <w:rPr>
          <w:rFonts w:ascii="Times New Roman" w:hAnsi="Times New Roman" w:cs="Times New Roman"/>
          <w:sz w:val="24"/>
          <w:szCs w:val="24"/>
        </w:rPr>
      </w:pPr>
      <w:r w:rsidRPr="009415A0">
        <w:rPr>
          <w:rFonts w:ascii="Times New Roman" w:hAnsi="Times New Roman" w:cs="Times New Roman"/>
          <w:sz w:val="24"/>
          <w:szCs w:val="24"/>
        </w:rPr>
        <w:lastRenderedPageBreak/>
        <w:t>7. Presenters must spend at least one hour during the poster sessions.</w:t>
      </w:r>
    </w:p>
    <w:p w14:paraId="3B72EA46" w14:textId="77777777" w:rsidR="003477D3" w:rsidRPr="009415A0" w:rsidRDefault="003477D3" w:rsidP="004208E7"/>
    <w:p w14:paraId="23472511" w14:textId="42925F6A" w:rsidR="003477D3" w:rsidRPr="009415A0" w:rsidRDefault="003477D3" w:rsidP="004208E7">
      <w:pPr>
        <w:rPr>
          <w:b/>
          <w:bCs/>
        </w:rPr>
      </w:pPr>
      <w:r w:rsidRPr="009415A0">
        <w:rPr>
          <w:b/>
          <w:bCs/>
        </w:rPr>
        <w:t>Partners and/or Sponsors (if any).</w:t>
      </w:r>
    </w:p>
    <w:p w14:paraId="4639868D" w14:textId="77777777" w:rsidR="003477D3" w:rsidRPr="009415A0" w:rsidRDefault="003477D3" w:rsidP="003477D3">
      <w:pPr>
        <w:pStyle w:val="ListParagraph"/>
        <w:numPr>
          <w:ilvl w:val="0"/>
          <w:numId w:val="1"/>
        </w:numPr>
        <w:spacing w:line="360" w:lineRule="auto"/>
        <w:ind w:left="-90"/>
        <w:jc w:val="both"/>
        <w:rPr>
          <w:rFonts w:ascii="Times New Roman" w:hAnsi="Times New Roman" w:cs="Times New Roman"/>
          <w:b/>
          <w:bCs/>
          <w:color w:val="0070C0"/>
          <w:sz w:val="24"/>
          <w:szCs w:val="24"/>
          <w:u w:val="single"/>
        </w:rPr>
      </w:pPr>
      <w:r w:rsidRPr="009415A0">
        <w:rPr>
          <w:rFonts w:ascii="Times New Roman" w:hAnsi="Times New Roman" w:cs="Times New Roman"/>
          <w:b/>
          <w:bCs/>
          <w:color w:val="0070C0"/>
          <w:sz w:val="24"/>
          <w:szCs w:val="24"/>
          <w:u w:val="single"/>
        </w:rPr>
        <w:t>Payment method:</w:t>
      </w:r>
    </w:p>
    <w:p w14:paraId="27EBB2A7" w14:textId="77777777" w:rsidR="003477D3" w:rsidRPr="009415A0" w:rsidRDefault="003477D3" w:rsidP="003477D3">
      <w:pPr>
        <w:spacing w:before="100" w:beforeAutospacing="1" w:after="100" w:afterAutospacing="1" w:line="240" w:lineRule="auto"/>
        <w:jc w:val="both"/>
        <w:rPr>
          <w:rFonts w:ascii="Calibri" w:eastAsia="Times New Roman" w:hAnsi="Calibri" w:cs="Calibri"/>
          <w:color w:val="000000"/>
          <w:sz w:val="24"/>
          <w:szCs w:val="24"/>
          <w:lang w:val="en-GB"/>
        </w:rPr>
      </w:pPr>
      <w:r w:rsidRPr="009415A0">
        <w:rPr>
          <w:rFonts w:ascii="Times New Roman" w:eastAsia="Times New Roman" w:hAnsi="Times New Roman" w:cs="Times New Roman"/>
          <w:color w:val="000000"/>
          <w:sz w:val="24"/>
          <w:szCs w:val="24"/>
          <w:lang w:val="en-GB"/>
        </w:rPr>
        <w:t xml:space="preserve">- </w:t>
      </w:r>
      <w:r w:rsidRPr="009415A0">
        <w:rPr>
          <w:rFonts w:ascii="Times New Roman" w:eastAsia="Times New Roman" w:hAnsi="Times New Roman" w:cs="Times New Roman"/>
          <w:color w:val="000000"/>
          <w:sz w:val="24"/>
          <w:szCs w:val="24"/>
          <w:u w:val="single"/>
          <w:lang w:val="en-GB"/>
        </w:rPr>
        <w:t>Payment could be by either</w:t>
      </w:r>
    </w:p>
    <w:p w14:paraId="18318BEF" w14:textId="77777777" w:rsidR="003477D3" w:rsidRPr="009415A0" w:rsidRDefault="003477D3" w:rsidP="003477D3">
      <w:pPr>
        <w:spacing w:before="100" w:beforeAutospacing="1" w:after="100" w:afterAutospacing="1" w:line="240" w:lineRule="auto"/>
        <w:ind w:left="360"/>
        <w:jc w:val="both"/>
        <w:rPr>
          <w:rFonts w:ascii="Calibri" w:eastAsia="Times New Roman" w:hAnsi="Calibri" w:cs="Calibri"/>
          <w:color w:val="000000"/>
          <w:sz w:val="24"/>
          <w:szCs w:val="24"/>
          <w:lang w:val="en-GB"/>
        </w:rPr>
      </w:pPr>
      <w:r w:rsidRPr="009415A0">
        <w:rPr>
          <w:rFonts w:ascii="Times New Roman" w:eastAsia="Times New Roman" w:hAnsi="Times New Roman" w:cs="Times New Roman"/>
          <w:b/>
          <w:bCs/>
          <w:color w:val="000000"/>
          <w:sz w:val="24"/>
          <w:szCs w:val="24"/>
          <w:lang w:val="en-GB"/>
        </w:rPr>
        <w:t>I.</w:t>
      </w:r>
      <w:r w:rsidRPr="009415A0">
        <w:rPr>
          <w:rFonts w:ascii="Times New Roman" w:eastAsia="Times New Roman" w:hAnsi="Times New Roman" w:cs="Times New Roman"/>
          <w:b/>
          <w:bCs/>
          <w:color w:val="000000"/>
          <w:sz w:val="24"/>
          <w:szCs w:val="24"/>
          <w:u w:val="single"/>
          <w:lang w:val="en-GB"/>
        </w:rPr>
        <w:t xml:space="preserve"> Bank account</w:t>
      </w:r>
      <w:r w:rsidRPr="009415A0">
        <w:rPr>
          <w:rFonts w:ascii="Times New Roman" w:eastAsia="Times New Roman" w:hAnsi="Times New Roman" w:cs="Times New Roman"/>
          <w:b/>
          <w:bCs/>
          <w:color w:val="000000"/>
          <w:sz w:val="24"/>
          <w:szCs w:val="24"/>
          <w:lang w:val="en-GB"/>
        </w:rPr>
        <w:t>:</w:t>
      </w:r>
    </w:p>
    <w:tbl>
      <w:tblPr>
        <w:tblW w:w="0" w:type="auto"/>
        <w:jc w:val="center"/>
        <w:tblCellMar>
          <w:left w:w="0" w:type="dxa"/>
          <w:right w:w="0" w:type="dxa"/>
        </w:tblCellMar>
        <w:tblLook w:val="04A0" w:firstRow="1" w:lastRow="0" w:firstColumn="1" w:lastColumn="0" w:noHBand="0" w:noVBand="1"/>
      </w:tblPr>
      <w:tblGrid>
        <w:gridCol w:w="4075"/>
        <w:gridCol w:w="4087"/>
      </w:tblGrid>
      <w:tr w:rsidR="003477D3" w:rsidRPr="009415A0" w14:paraId="032A73FF" w14:textId="77777777" w:rsidTr="00574C30">
        <w:trPr>
          <w:jc w:val="center"/>
        </w:trPr>
        <w:tc>
          <w:tcPr>
            <w:tcW w:w="40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D20C71" w14:textId="77777777" w:rsidR="003477D3" w:rsidRPr="009415A0" w:rsidRDefault="003477D3" w:rsidP="00574C30">
            <w:pPr>
              <w:spacing w:before="100" w:beforeAutospacing="1" w:after="0" w:line="240" w:lineRule="auto"/>
              <w:jc w:val="center"/>
              <w:rPr>
                <w:rFonts w:ascii="Segoe UI" w:eastAsia="Times New Roman" w:hAnsi="Segoe UI" w:cs="Segoe UI"/>
                <w:sz w:val="24"/>
                <w:szCs w:val="24"/>
              </w:rPr>
            </w:pPr>
            <w:r w:rsidRPr="009415A0">
              <w:rPr>
                <w:rFonts w:ascii="Times New Roman" w:eastAsia="Times New Roman" w:hAnsi="Times New Roman" w:cs="Times New Roman"/>
                <w:b/>
                <w:bCs/>
                <w:sz w:val="24"/>
                <w:szCs w:val="24"/>
              </w:rPr>
              <w:t>Bank Name</w:t>
            </w:r>
          </w:p>
        </w:tc>
        <w:tc>
          <w:tcPr>
            <w:tcW w:w="4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3422DD" w14:textId="77777777" w:rsidR="003477D3" w:rsidRPr="009415A0" w:rsidRDefault="003477D3" w:rsidP="00574C30">
            <w:pPr>
              <w:spacing w:before="100" w:beforeAutospacing="1" w:after="0" w:line="240" w:lineRule="auto"/>
              <w:jc w:val="center"/>
              <w:rPr>
                <w:rFonts w:ascii="Segoe UI" w:eastAsia="Times New Roman" w:hAnsi="Segoe UI" w:cs="Segoe UI"/>
                <w:sz w:val="24"/>
                <w:szCs w:val="24"/>
              </w:rPr>
            </w:pPr>
            <w:r w:rsidRPr="009415A0">
              <w:rPr>
                <w:rFonts w:ascii="Times New Roman" w:eastAsia="Times New Roman" w:hAnsi="Times New Roman" w:cs="Times New Roman"/>
                <w:b/>
                <w:bCs/>
                <w:sz w:val="24"/>
                <w:szCs w:val="24"/>
              </w:rPr>
              <w:t>Account Number</w:t>
            </w:r>
          </w:p>
        </w:tc>
      </w:tr>
      <w:tr w:rsidR="00216726" w:rsidRPr="009415A0" w14:paraId="678DF2C4" w14:textId="77777777" w:rsidTr="00746621">
        <w:trPr>
          <w:jc w:val="center"/>
        </w:trPr>
        <w:tc>
          <w:tcPr>
            <w:tcW w:w="40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EB0ACEB" w14:textId="52C8FA7F" w:rsidR="00216726" w:rsidRPr="009415A0" w:rsidRDefault="00216726" w:rsidP="00216726">
            <w:pPr>
              <w:spacing w:before="100" w:beforeAutospacing="1" w:after="0" w:line="240" w:lineRule="auto"/>
              <w:jc w:val="center"/>
              <w:rPr>
                <w:rFonts w:ascii="Segoe UI" w:eastAsia="Times New Roman" w:hAnsi="Segoe UI" w:cs="Segoe UI"/>
                <w:sz w:val="24"/>
                <w:szCs w:val="24"/>
              </w:rPr>
            </w:pPr>
            <w:r w:rsidRPr="00216726">
              <w:rPr>
                <w:rFonts w:ascii="Calibri" w:eastAsia="Times New Roman" w:hAnsi="Calibri" w:cs="Calibri"/>
                <w:color w:val="000000"/>
                <w:bdr w:val="none" w:sz="0" w:space="0" w:color="auto" w:frame="1"/>
              </w:rPr>
              <w:t>Arab African International Bank</w:t>
            </w:r>
          </w:p>
        </w:tc>
        <w:tc>
          <w:tcPr>
            <w:tcW w:w="4087" w:type="dxa"/>
            <w:tcBorders>
              <w:top w:val="nil"/>
              <w:left w:val="nil"/>
              <w:bottom w:val="single" w:sz="8" w:space="0" w:color="auto"/>
              <w:right w:val="single" w:sz="8" w:space="0" w:color="auto"/>
            </w:tcBorders>
            <w:tcMar>
              <w:top w:w="0" w:type="dxa"/>
              <w:left w:w="108" w:type="dxa"/>
              <w:bottom w:w="0" w:type="dxa"/>
              <w:right w:w="108" w:type="dxa"/>
            </w:tcMar>
            <w:vAlign w:val="bottom"/>
          </w:tcPr>
          <w:p w14:paraId="2AE67E74" w14:textId="5F9EB6C0" w:rsidR="00216726" w:rsidRPr="009415A0" w:rsidRDefault="00216726" w:rsidP="00216726">
            <w:pPr>
              <w:spacing w:before="100" w:beforeAutospacing="1" w:after="0" w:line="240" w:lineRule="auto"/>
              <w:jc w:val="center"/>
              <w:rPr>
                <w:rFonts w:ascii="Segoe UI" w:eastAsia="Times New Roman" w:hAnsi="Segoe UI" w:cs="Segoe UI"/>
                <w:sz w:val="24"/>
                <w:szCs w:val="24"/>
              </w:rPr>
            </w:pPr>
            <w:r w:rsidRPr="00216726">
              <w:rPr>
                <w:rFonts w:ascii="Calibri" w:eastAsia="Times New Roman" w:hAnsi="Calibri" w:cs="Calibri"/>
                <w:color w:val="000000"/>
                <w:bdr w:val="none" w:sz="0" w:space="0" w:color="auto" w:frame="1"/>
              </w:rPr>
              <w:t>   1003846110020201</w:t>
            </w:r>
          </w:p>
        </w:tc>
      </w:tr>
      <w:tr w:rsidR="00216726" w:rsidRPr="009415A0" w14:paraId="15DCC458" w14:textId="77777777" w:rsidTr="00746621">
        <w:trPr>
          <w:jc w:val="center"/>
        </w:trPr>
        <w:tc>
          <w:tcPr>
            <w:tcW w:w="40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BA7461C" w14:textId="1A8DACD6" w:rsidR="00216726" w:rsidRPr="009415A0" w:rsidRDefault="00216726" w:rsidP="00216726">
            <w:pPr>
              <w:spacing w:before="100" w:beforeAutospacing="1" w:after="0" w:line="240" w:lineRule="auto"/>
              <w:jc w:val="center"/>
              <w:rPr>
                <w:rFonts w:ascii="Segoe UI" w:eastAsia="Times New Roman" w:hAnsi="Segoe UI" w:cs="Segoe UI"/>
                <w:sz w:val="24"/>
                <w:szCs w:val="24"/>
              </w:rPr>
            </w:pPr>
            <w:r w:rsidRPr="00216726">
              <w:rPr>
                <w:rFonts w:ascii="Calibri" w:eastAsia="Times New Roman" w:hAnsi="Calibri" w:cs="Calibri"/>
                <w:color w:val="000000"/>
                <w:bdr w:val="none" w:sz="0" w:space="0" w:color="auto" w:frame="1"/>
              </w:rPr>
              <w:t>Housing &amp; Development Bank</w:t>
            </w:r>
          </w:p>
        </w:tc>
        <w:tc>
          <w:tcPr>
            <w:tcW w:w="4087" w:type="dxa"/>
            <w:tcBorders>
              <w:top w:val="nil"/>
              <w:left w:val="nil"/>
              <w:bottom w:val="single" w:sz="8" w:space="0" w:color="auto"/>
              <w:right w:val="single" w:sz="8" w:space="0" w:color="auto"/>
            </w:tcBorders>
            <w:tcMar>
              <w:top w:w="0" w:type="dxa"/>
              <w:left w:w="108" w:type="dxa"/>
              <w:bottom w:w="0" w:type="dxa"/>
              <w:right w:w="108" w:type="dxa"/>
            </w:tcMar>
            <w:vAlign w:val="bottom"/>
          </w:tcPr>
          <w:p w14:paraId="6B397224" w14:textId="66D5CE98" w:rsidR="00216726" w:rsidRPr="009415A0" w:rsidRDefault="00216726" w:rsidP="00216726">
            <w:pPr>
              <w:spacing w:before="100" w:beforeAutospacing="1" w:after="0" w:line="240" w:lineRule="auto"/>
              <w:jc w:val="center"/>
              <w:rPr>
                <w:rFonts w:ascii="Segoe UI" w:eastAsia="Times New Roman" w:hAnsi="Segoe UI" w:cs="Segoe UI"/>
                <w:sz w:val="24"/>
                <w:szCs w:val="24"/>
              </w:rPr>
            </w:pPr>
            <w:r w:rsidRPr="00216726">
              <w:rPr>
                <w:rFonts w:ascii="Calibri" w:eastAsia="Times New Roman" w:hAnsi="Calibri" w:cs="Calibri"/>
                <w:color w:val="000000"/>
                <w:bdr w:val="none" w:sz="0" w:space="0" w:color="auto" w:frame="1"/>
              </w:rPr>
              <w:t>200000003658</w:t>
            </w:r>
          </w:p>
        </w:tc>
      </w:tr>
    </w:tbl>
    <w:p w14:paraId="5DC672A2" w14:textId="0EB0DF54" w:rsidR="003477D3" w:rsidRPr="009415A0" w:rsidRDefault="003477D3" w:rsidP="00216726">
      <w:pPr>
        <w:pStyle w:val="NormalWeb"/>
        <w:shd w:val="clear" w:color="auto" w:fill="FFFFFF"/>
        <w:spacing w:before="0" w:beforeAutospacing="0" w:after="0" w:afterAutospacing="0"/>
        <w:rPr>
          <w:rFonts w:ascii="Calibri" w:hAnsi="Calibri" w:cs="Calibri"/>
          <w:color w:val="323130"/>
          <w:sz w:val="22"/>
          <w:szCs w:val="22"/>
        </w:rPr>
      </w:pPr>
      <w:r w:rsidRPr="009415A0">
        <w:rPr>
          <w:b/>
          <w:bCs/>
          <w:color w:val="000000"/>
          <w:lang w:val="en-GB"/>
        </w:rPr>
        <w:t>Or by:</w:t>
      </w:r>
      <w:r w:rsidR="00216726" w:rsidRPr="009415A0">
        <w:rPr>
          <w:rFonts w:ascii="Calibri" w:hAnsi="Calibri" w:cs="Calibri"/>
          <w:color w:val="323130"/>
        </w:rPr>
        <w:t xml:space="preserve"> </w:t>
      </w:r>
      <w:r w:rsidR="00216726" w:rsidRPr="009415A0">
        <w:rPr>
          <w:rFonts w:ascii="Calibri" w:hAnsi="Calibri" w:cs="Calibri"/>
          <w:color w:val="323130"/>
          <w:sz w:val="22"/>
          <w:szCs w:val="22"/>
        </w:rPr>
        <w:br/>
      </w:r>
      <w:r w:rsidRPr="009415A0">
        <w:rPr>
          <w:b/>
          <w:bCs/>
          <w:color w:val="000000"/>
          <w:lang w:val="en-GB"/>
        </w:rPr>
        <w:t>II.</w:t>
      </w:r>
      <w:r w:rsidRPr="009415A0">
        <w:rPr>
          <w:b/>
          <w:bCs/>
          <w:color w:val="000000"/>
          <w:u w:val="single"/>
          <w:lang w:val="en-GB"/>
        </w:rPr>
        <w:t xml:space="preserve"> </w:t>
      </w:r>
      <w:r w:rsidR="000067E9" w:rsidRPr="009415A0">
        <w:rPr>
          <w:b/>
          <w:bCs/>
          <w:color w:val="000000"/>
          <w:u w:val="single"/>
          <w:lang w:val="en-GB"/>
        </w:rPr>
        <w:t>In person</w:t>
      </w:r>
      <w:r w:rsidRPr="009415A0">
        <w:rPr>
          <w:b/>
          <w:bCs/>
          <w:color w:val="000000"/>
          <w:lang w:val="en-GB"/>
        </w:rPr>
        <w:t>:</w:t>
      </w:r>
    </w:p>
    <w:p w14:paraId="212887B2" w14:textId="40D4580E" w:rsidR="003477D3" w:rsidRPr="009415A0" w:rsidRDefault="003477D3" w:rsidP="003477D3">
      <w:pPr>
        <w:spacing w:before="100" w:beforeAutospacing="1" w:after="100" w:afterAutospacing="1" w:line="240" w:lineRule="auto"/>
        <w:ind w:left="360"/>
        <w:jc w:val="both"/>
        <w:rPr>
          <w:rFonts w:ascii="Calibri" w:eastAsia="Times New Roman" w:hAnsi="Calibri" w:cs="Calibri"/>
          <w:color w:val="000000"/>
          <w:sz w:val="24"/>
          <w:szCs w:val="24"/>
          <w:lang w:val="en-GB"/>
        </w:rPr>
      </w:pPr>
      <w:r w:rsidRPr="009415A0">
        <w:rPr>
          <w:rFonts w:ascii="Times New Roman" w:eastAsia="Times New Roman" w:hAnsi="Times New Roman" w:cs="Times New Roman"/>
          <w:color w:val="000000"/>
          <w:sz w:val="24"/>
          <w:szCs w:val="24"/>
          <w:lang w:val="en-GB"/>
        </w:rPr>
        <w:t xml:space="preserve">- Participants can pay registration fees at Nahda </w:t>
      </w:r>
      <w:r w:rsidR="00207DD0" w:rsidRPr="009415A0">
        <w:rPr>
          <w:rFonts w:ascii="Times New Roman" w:eastAsia="Times New Roman" w:hAnsi="Times New Roman" w:cs="Times New Roman"/>
          <w:color w:val="000000"/>
          <w:sz w:val="24"/>
          <w:szCs w:val="24"/>
          <w:lang w:val="en-GB"/>
        </w:rPr>
        <w:t>U</w:t>
      </w:r>
      <w:r w:rsidRPr="009415A0">
        <w:rPr>
          <w:rFonts w:ascii="Times New Roman" w:eastAsia="Times New Roman" w:hAnsi="Times New Roman" w:cs="Times New Roman"/>
          <w:color w:val="000000"/>
          <w:sz w:val="24"/>
          <w:szCs w:val="24"/>
          <w:lang w:val="en-GB"/>
        </w:rPr>
        <w:t xml:space="preserve">niversity </w:t>
      </w:r>
      <w:r w:rsidR="00207DD0" w:rsidRPr="009415A0">
        <w:rPr>
          <w:rFonts w:ascii="Times New Roman" w:eastAsia="Times New Roman" w:hAnsi="Times New Roman" w:cs="Times New Roman"/>
          <w:color w:val="000000"/>
          <w:sz w:val="24"/>
          <w:szCs w:val="24"/>
          <w:lang w:val="en-GB"/>
        </w:rPr>
        <w:t>M</w:t>
      </w:r>
      <w:r w:rsidRPr="009415A0">
        <w:rPr>
          <w:rFonts w:ascii="Times New Roman" w:eastAsia="Times New Roman" w:hAnsi="Times New Roman" w:cs="Times New Roman"/>
          <w:color w:val="000000"/>
          <w:sz w:val="24"/>
          <w:szCs w:val="24"/>
          <w:lang w:val="en-GB"/>
        </w:rPr>
        <w:t xml:space="preserve">ain </w:t>
      </w:r>
      <w:r w:rsidR="00207DD0" w:rsidRPr="009415A0">
        <w:rPr>
          <w:rFonts w:ascii="Times New Roman" w:eastAsia="Times New Roman" w:hAnsi="Times New Roman" w:cs="Times New Roman"/>
          <w:color w:val="000000"/>
          <w:sz w:val="24"/>
          <w:szCs w:val="24"/>
          <w:lang w:val="en-GB"/>
        </w:rPr>
        <w:t>H</w:t>
      </w:r>
      <w:r w:rsidRPr="009415A0">
        <w:rPr>
          <w:rFonts w:ascii="Times New Roman" w:eastAsia="Times New Roman" w:hAnsi="Times New Roman" w:cs="Times New Roman"/>
          <w:color w:val="000000"/>
          <w:sz w:val="24"/>
          <w:szCs w:val="24"/>
          <w:lang w:val="en-GB"/>
        </w:rPr>
        <w:t>olding.</w:t>
      </w:r>
    </w:p>
    <w:p w14:paraId="2AEA7F26" w14:textId="77777777" w:rsidR="003477D3" w:rsidRPr="009415A0" w:rsidRDefault="003477D3" w:rsidP="003477D3">
      <w:pPr>
        <w:spacing w:line="276" w:lineRule="auto"/>
        <w:ind w:left="540"/>
        <w:jc w:val="both"/>
        <w:rPr>
          <w:rFonts w:ascii="Times New Roman" w:hAnsi="Times New Roman" w:cs="Times New Roman"/>
          <w:sz w:val="24"/>
          <w:szCs w:val="24"/>
          <w:u w:val="single"/>
          <w:lang w:val="en-GB"/>
        </w:rPr>
      </w:pPr>
    </w:p>
    <w:p w14:paraId="011C9339" w14:textId="5A0D33E7" w:rsidR="003477D3" w:rsidRPr="009415A0" w:rsidRDefault="003477D3" w:rsidP="003477D3">
      <w:pPr>
        <w:spacing w:line="360" w:lineRule="auto"/>
        <w:ind w:left="-90"/>
        <w:jc w:val="both"/>
        <w:rPr>
          <w:rFonts w:ascii="Times New Roman" w:hAnsi="Times New Roman" w:cs="Times New Roman"/>
          <w:sz w:val="24"/>
          <w:szCs w:val="24"/>
        </w:rPr>
      </w:pPr>
      <w:r w:rsidRPr="009415A0">
        <w:rPr>
          <w:rFonts w:ascii="Times New Roman" w:hAnsi="Times New Roman" w:cs="Times New Roman"/>
          <w:b/>
          <w:bCs/>
          <w:color w:val="0070C0"/>
          <w:sz w:val="24"/>
          <w:szCs w:val="24"/>
          <w:u w:val="single"/>
        </w:rPr>
        <w:t>ADDRESS:</w:t>
      </w:r>
      <w:r w:rsidRPr="009415A0">
        <w:rPr>
          <w:rFonts w:ascii="Times New Roman" w:hAnsi="Times New Roman" w:cs="Times New Roman"/>
          <w:sz w:val="24"/>
          <w:szCs w:val="24"/>
        </w:rPr>
        <w:t xml:space="preserve"> Bani-</w:t>
      </w:r>
      <w:proofErr w:type="spellStart"/>
      <w:r w:rsidR="000067E9" w:rsidRPr="009415A0">
        <w:rPr>
          <w:rFonts w:ascii="Times New Roman" w:hAnsi="Times New Roman" w:cs="Times New Roman"/>
          <w:sz w:val="24"/>
          <w:szCs w:val="24"/>
        </w:rPr>
        <w:t>Suef</w:t>
      </w:r>
      <w:proofErr w:type="spellEnd"/>
      <w:r w:rsidRPr="009415A0">
        <w:rPr>
          <w:rFonts w:ascii="Times New Roman" w:hAnsi="Times New Roman" w:cs="Times New Roman"/>
          <w:sz w:val="24"/>
          <w:szCs w:val="24"/>
        </w:rPr>
        <w:t xml:space="preserve"> </w:t>
      </w:r>
      <w:proofErr w:type="spellStart"/>
      <w:r w:rsidRPr="009415A0">
        <w:rPr>
          <w:rFonts w:ascii="Times New Roman" w:hAnsi="Times New Roman" w:cs="Times New Roman"/>
          <w:sz w:val="24"/>
          <w:szCs w:val="24"/>
        </w:rPr>
        <w:t>sharq</w:t>
      </w:r>
      <w:proofErr w:type="spellEnd"/>
      <w:r w:rsidRPr="009415A0">
        <w:rPr>
          <w:rFonts w:ascii="Times New Roman" w:hAnsi="Times New Roman" w:cs="Times New Roman"/>
          <w:sz w:val="24"/>
          <w:szCs w:val="24"/>
        </w:rPr>
        <w:t xml:space="preserve"> </w:t>
      </w:r>
      <w:r w:rsidR="000067E9" w:rsidRPr="009415A0">
        <w:rPr>
          <w:rFonts w:ascii="Times New Roman" w:hAnsi="Times New Roman" w:cs="Times New Roman"/>
          <w:sz w:val="24"/>
          <w:szCs w:val="24"/>
        </w:rPr>
        <w:t>El</w:t>
      </w:r>
      <w:r w:rsidRPr="009415A0">
        <w:rPr>
          <w:rFonts w:ascii="Times New Roman" w:hAnsi="Times New Roman" w:cs="Times New Roman"/>
          <w:sz w:val="24"/>
          <w:szCs w:val="24"/>
        </w:rPr>
        <w:t xml:space="preserve"> Nil</w:t>
      </w:r>
      <w:r w:rsidR="000067E9" w:rsidRPr="009415A0">
        <w:rPr>
          <w:rFonts w:ascii="Times New Roman" w:hAnsi="Times New Roman" w:cs="Times New Roman"/>
          <w:sz w:val="24"/>
          <w:szCs w:val="24"/>
        </w:rPr>
        <w:t>e</w:t>
      </w:r>
      <w:r w:rsidRPr="009415A0">
        <w:rPr>
          <w:rFonts w:ascii="Times New Roman" w:hAnsi="Times New Roman" w:cs="Times New Roman"/>
          <w:sz w:val="24"/>
          <w:szCs w:val="24"/>
        </w:rPr>
        <w:t xml:space="preserve"> </w:t>
      </w:r>
      <w:proofErr w:type="spellStart"/>
      <w:r w:rsidRPr="009415A0">
        <w:rPr>
          <w:rFonts w:ascii="Times New Roman" w:hAnsi="Times New Roman" w:cs="Times New Roman"/>
          <w:sz w:val="24"/>
          <w:szCs w:val="24"/>
        </w:rPr>
        <w:t>Mror</w:t>
      </w:r>
      <w:proofErr w:type="spellEnd"/>
      <w:r w:rsidRPr="009415A0">
        <w:rPr>
          <w:rFonts w:ascii="Times New Roman" w:hAnsi="Times New Roman" w:cs="Times New Roman"/>
          <w:sz w:val="24"/>
          <w:szCs w:val="24"/>
        </w:rPr>
        <w:t xml:space="preserve"> Road, Bani-</w:t>
      </w:r>
      <w:proofErr w:type="spellStart"/>
      <w:r w:rsidR="000067E9" w:rsidRPr="009415A0">
        <w:rPr>
          <w:rFonts w:ascii="Times New Roman" w:hAnsi="Times New Roman" w:cs="Times New Roman"/>
          <w:sz w:val="24"/>
          <w:szCs w:val="24"/>
        </w:rPr>
        <w:t>Suef</w:t>
      </w:r>
      <w:proofErr w:type="spellEnd"/>
      <w:r w:rsidRPr="009415A0">
        <w:rPr>
          <w:rFonts w:ascii="Times New Roman" w:hAnsi="Times New Roman" w:cs="Times New Roman"/>
          <w:sz w:val="24"/>
          <w:szCs w:val="24"/>
        </w:rPr>
        <w:t>, Egypt.</w:t>
      </w:r>
    </w:p>
    <w:p w14:paraId="4048B0F2" w14:textId="28A7676F" w:rsidR="003477D3" w:rsidRPr="009415A0" w:rsidRDefault="003477D3" w:rsidP="00002B28">
      <w:pPr>
        <w:spacing w:line="360" w:lineRule="auto"/>
        <w:jc w:val="both"/>
        <w:rPr>
          <w:rFonts w:ascii="Times New Roman" w:hAnsi="Times New Roman" w:cs="Times New Roman"/>
          <w:sz w:val="24"/>
          <w:szCs w:val="24"/>
        </w:rPr>
      </w:pPr>
      <w:r w:rsidRPr="009415A0">
        <w:rPr>
          <w:rFonts w:ascii="Times New Roman" w:hAnsi="Times New Roman" w:cs="Times New Roman"/>
          <w:sz w:val="24"/>
          <w:szCs w:val="24"/>
        </w:rPr>
        <w:t xml:space="preserve">Be notified that you must attach a photocopied or scanned copy from the receipt with your abstract to the e-mail: </w:t>
      </w:r>
      <w:hyperlink r:id="rId7" w:tgtFrame="_blank" w:history="1">
        <w:r w:rsidR="00416C57" w:rsidRPr="009415A0">
          <w:rPr>
            <w:rStyle w:val="Hyperlink"/>
            <w:rFonts w:ascii="Calibri" w:hAnsi="Calibri" w:cs="Calibri"/>
            <w:bdr w:val="none" w:sz="0" w:space="0" w:color="auto" w:frame="1"/>
            <w:shd w:val="clear" w:color="auto" w:fill="FFFFFF"/>
          </w:rPr>
          <w:t>conference2022@nub.edu.eg</w:t>
        </w:r>
      </w:hyperlink>
      <w:r w:rsidRPr="009415A0">
        <w:rPr>
          <w:rFonts w:ascii="Times New Roman" w:hAnsi="Times New Roman" w:cs="Times New Roman"/>
          <w:sz w:val="24"/>
          <w:szCs w:val="24"/>
        </w:rPr>
        <w:t>.</w:t>
      </w:r>
    </w:p>
    <w:p w14:paraId="3FB91972" w14:textId="77777777" w:rsidR="003477D3" w:rsidRPr="009415A0" w:rsidRDefault="003477D3" w:rsidP="003477D3">
      <w:pPr>
        <w:pStyle w:val="ListParagraph"/>
        <w:numPr>
          <w:ilvl w:val="0"/>
          <w:numId w:val="1"/>
        </w:numPr>
        <w:spacing w:line="360" w:lineRule="auto"/>
        <w:ind w:left="-90"/>
        <w:jc w:val="both"/>
        <w:rPr>
          <w:rFonts w:ascii="Times New Roman" w:hAnsi="Times New Roman" w:cs="Times New Roman"/>
          <w:b/>
          <w:bCs/>
          <w:color w:val="0070C0"/>
          <w:sz w:val="24"/>
          <w:szCs w:val="24"/>
          <w:u w:val="single"/>
        </w:rPr>
      </w:pPr>
      <w:r w:rsidRPr="009415A0">
        <w:rPr>
          <w:rFonts w:ascii="Times New Roman" w:hAnsi="Times New Roman" w:cs="Times New Roman"/>
          <w:b/>
          <w:bCs/>
          <w:color w:val="0070C0"/>
          <w:sz w:val="24"/>
          <w:szCs w:val="24"/>
          <w:u w:val="single"/>
        </w:rPr>
        <w:t>Registration deadlines:</w:t>
      </w:r>
    </w:p>
    <w:p w14:paraId="3B11EE13" w14:textId="7F348495" w:rsidR="003477D3" w:rsidRPr="009415A0" w:rsidRDefault="003477D3" w:rsidP="00AC666A">
      <w:pPr>
        <w:spacing w:line="360" w:lineRule="auto"/>
        <w:jc w:val="both"/>
        <w:rPr>
          <w:rFonts w:ascii="Times New Roman" w:hAnsi="Times New Roman" w:cs="Times New Roman"/>
          <w:b/>
          <w:bCs/>
          <w:sz w:val="24"/>
          <w:szCs w:val="24"/>
          <w:u w:val="single"/>
        </w:rPr>
      </w:pPr>
      <w:r w:rsidRPr="009415A0">
        <w:rPr>
          <w:rFonts w:ascii="Times New Roman" w:hAnsi="Times New Roman" w:cs="Times New Roman"/>
          <w:sz w:val="24"/>
          <w:szCs w:val="24"/>
        </w:rPr>
        <w:t xml:space="preserve">Deadline for submitting registration forms and abstracts will be at </w:t>
      </w:r>
      <w:r w:rsidR="00AC666A" w:rsidRPr="009415A0">
        <w:rPr>
          <w:rFonts w:ascii="Times New Roman" w:hAnsi="Times New Roman" w:cs="Times New Roman"/>
          <w:b/>
          <w:bCs/>
          <w:sz w:val="24"/>
          <w:szCs w:val="24"/>
          <w:u w:val="single"/>
        </w:rPr>
        <w:t>15/2/2022</w:t>
      </w:r>
    </w:p>
    <w:p w14:paraId="39E72991" w14:textId="77777777" w:rsidR="003477D3" w:rsidRPr="009415A0" w:rsidRDefault="003477D3" w:rsidP="003477D3">
      <w:pPr>
        <w:pStyle w:val="ListParagraph"/>
        <w:numPr>
          <w:ilvl w:val="0"/>
          <w:numId w:val="1"/>
        </w:numPr>
        <w:spacing w:line="360" w:lineRule="auto"/>
        <w:ind w:left="-90"/>
        <w:jc w:val="both"/>
        <w:rPr>
          <w:rFonts w:ascii="Times New Roman" w:hAnsi="Times New Roman" w:cs="Times New Roman"/>
          <w:b/>
          <w:bCs/>
          <w:color w:val="0070C0"/>
          <w:sz w:val="24"/>
          <w:szCs w:val="24"/>
          <w:u w:val="single"/>
        </w:rPr>
      </w:pPr>
      <w:r w:rsidRPr="009415A0">
        <w:rPr>
          <w:rFonts w:ascii="Times New Roman" w:hAnsi="Times New Roman" w:cs="Times New Roman"/>
          <w:b/>
          <w:bCs/>
          <w:color w:val="0070C0"/>
          <w:sz w:val="24"/>
          <w:szCs w:val="24"/>
          <w:u w:val="single"/>
        </w:rPr>
        <w:t>Contact us:</w:t>
      </w:r>
    </w:p>
    <w:p w14:paraId="74327145" w14:textId="77777777" w:rsidR="003477D3" w:rsidRPr="009415A0" w:rsidRDefault="003477D3" w:rsidP="003477D3">
      <w:pPr>
        <w:spacing w:line="360" w:lineRule="auto"/>
        <w:jc w:val="both"/>
        <w:rPr>
          <w:rFonts w:ascii="Times New Roman" w:hAnsi="Times New Roman" w:cs="Times New Roman"/>
          <w:color w:val="0070C0"/>
          <w:sz w:val="24"/>
          <w:szCs w:val="24"/>
          <w:u w:val="single"/>
        </w:rPr>
      </w:pPr>
      <w:r w:rsidRPr="009415A0">
        <w:rPr>
          <w:rFonts w:ascii="Times New Roman" w:hAnsi="Times New Roman" w:cs="Times New Roman"/>
          <w:color w:val="0070C0"/>
          <w:sz w:val="24"/>
          <w:szCs w:val="24"/>
          <w:u w:val="single"/>
        </w:rPr>
        <w:t>- Nahda university – Bani-</w:t>
      </w:r>
      <w:proofErr w:type="spellStart"/>
      <w:r w:rsidRPr="009415A0">
        <w:rPr>
          <w:rFonts w:ascii="Times New Roman" w:hAnsi="Times New Roman" w:cs="Times New Roman"/>
          <w:color w:val="0070C0"/>
          <w:sz w:val="24"/>
          <w:szCs w:val="24"/>
          <w:u w:val="single"/>
        </w:rPr>
        <w:t>Suef</w:t>
      </w:r>
      <w:proofErr w:type="spellEnd"/>
      <w:r w:rsidRPr="009415A0">
        <w:rPr>
          <w:rFonts w:ascii="Times New Roman" w:hAnsi="Times New Roman" w:cs="Times New Roman"/>
          <w:color w:val="0070C0"/>
          <w:sz w:val="24"/>
          <w:szCs w:val="24"/>
          <w:u w:val="single"/>
        </w:rPr>
        <w:t xml:space="preserve"> – Egypt:</w:t>
      </w:r>
    </w:p>
    <w:p w14:paraId="4E305CDA" w14:textId="77777777" w:rsidR="003477D3" w:rsidRPr="009415A0" w:rsidRDefault="003477D3" w:rsidP="003477D3">
      <w:pPr>
        <w:pStyle w:val="ListParagraph"/>
        <w:numPr>
          <w:ilvl w:val="0"/>
          <w:numId w:val="6"/>
        </w:numPr>
        <w:spacing w:line="360" w:lineRule="auto"/>
        <w:jc w:val="both"/>
        <w:rPr>
          <w:rFonts w:ascii="Times New Roman" w:hAnsi="Times New Roman" w:cs="Times New Roman"/>
          <w:sz w:val="24"/>
          <w:szCs w:val="24"/>
        </w:rPr>
      </w:pPr>
      <w:r w:rsidRPr="009415A0">
        <w:rPr>
          <w:rFonts w:ascii="Times New Roman" w:hAnsi="Times New Roman" w:cs="Times New Roman"/>
          <w:sz w:val="24"/>
          <w:szCs w:val="24"/>
        </w:rPr>
        <w:t xml:space="preserve"> </w:t>
      </w:r>
      <w:r w:rsidRPr="009415A0">
        <w:rPr>
          <w:rFonts w:ascii="Times New Roman" w:hAnsi="Times New Roman" w:cs="Times New Roman"/>
          <w:sz w:val="24"/>
          <w:szCs w:val="24"/>
          <w:u w:val="single"/>
        </w:rPr>
        <w:t>ADDRESS:</w:t>
      </w:r>
      <w:r w:rsidRPr="009415A0">
        <w:rPr>
          <w:rFonts w:ascii="Times New Roman" w:hAnsi="Times New Roman" w:cs="Times New Roman"/>
          <w:sz w:val="24"/>
          <w:szCs w:val="24"/>
        </w:rPr>
        <w:t xml:space="preserve"> Bani-suef sharq el Nil Mror Road, Bani-suef, Egypt.</w:t>
      </w:r>
    </w:p>
    <w:p w14:paraId="3066E98B" w14:textId="77777777" w:rsidR="003477D3" w:rsidRPr="009415A0" w:rsidRDefault="003477D3" w:rsidP="003477D3">
      <w:pPr>
        <w:pStyle w:val="ListParagraph"/>
        <w:numPr>
          <w:ilvl w:val="0"/>
          <w:numId w:val="6"/>
        </w:numPr>
        <w:spacing w:line="360" w:lineRule="auto"/>
        <w:jc w:val="both"/>
        <w:rPr>
          <w:rFonts w:ascii="Times New Roman" w:hAnsi="Times New Roman" w:cs="Times New Roman"/>
          <w:sz w:val="24"/>
          <w:szCs w:val="24"/>
        </w:rPr>
      </w:pPr>
      <w:r w:rsidRPr="009415A0">
        <w:rPr>
          <w:rFonts w:ascii="Times New Roman" w:hAnsi="Times New Roman" w:cs="Times New Roman"/>
          <w:sz w:val="24"/>
          <w:szCs w:val="24"/>
          <w:u w:val="single"/>
        </w:rPr>
        <w:t>CALL US :</w:t>
      </w:r>
      <w:r w:rsidRPr="009415A0">
        <w:rPr>
          <w:rFonts w:ascii="Times New Roman" w:hAnsi="Times New Roman" w:cs="Times New Roman"/>
          <w:sz w:val="24"/>
          <w:szCs w:val="24"/>
        </w:rPr>
        <w:t xml:space="preserve"> 19206 </w:t>
      </w:r>
    </w:p>
    <w:p w14:paraId="771A44DF" w14:textId="77777777" w:rsidR="003477D3" w:rsidRPr="009415A0" w:rsidRDefault="003477D3" w:rsidP="003477D3">
      <w:pPr>
        <w:pStyle w:val="ListParagraph"/>
        <w:numPr>
          <w:ilvl w:val="0"/>
          <w:numId w:val="6"/>
        </w:numPr>
        <w:spacing w:line="360" w:lineRule="auto"/>
        <w:jc w:val="both"/>
        <w:rPr>
          <w:rFonts w:ascii="Times New Roman" w:hAnsi="Times New Roman" w:cs="Times New Roman"/>
          <w:sz w:val="24"/>
          <w:szCs w:val="24"/>
        </w:rPr>
      </w:pPr>
      <w:r w:rsidRPr="009415A0">
        <w:rPr>
          <w:rFonts w:ascii="Times New Roman" w:hAnsi="Times New Roman" w:cs="Times New Roman"/>
          <w:sz w:val="24"/>
          <w:szCs w:val="24"/>
          <w:u w:val="single"/>
        </w:rPr>
        <w:t>fax:</w:t>
      </w:r>
      <w:r w:rsidRPr="009415A0">
        <w:rPr>
          <w:rFonts w:ascii="Times New Roman" w:hAnsi="Times New Roman" w:cs="Times New Roman"/>
          <w:sz w:val="24"/>
          <w:szCs w:val="24"/>
        </w:rPr>
        <w:t>0822284688</w:t>
      </w:r>
    </w:p>
    <w:p w14:paraId="45D114E0" w14:textId="77777777" w:rsidR="003477D3" w:rsidRPr="009415A0" w:rsidRDefault="003477D3" w:rsidP="003477D3">
      <w:pPr>
        <w:pStyle w:val="ListParagraph"/>
        <w:numPr>
          <w:ilvl w:val="0"/>
          <w:numId w:val="6"/>
        </w:numPr>
        <w:spacing w:line="360" w:lineRule="auto"/>
        <w:jc w:val="both"/>
        <w:rPr>
          <w:rFonts w:ascii="Times New Roman" w:hAnsi="Times New Roman" w:cs="Times New Roman"/>
          <w:sz w:val="24"/>
          <w:szCs w:val="24"/>
        </w:rPr>
      </w:pPr>
      <w:r w:rsidRPr="009415A0">
        <w:rPr>
          <w:rFonts w:ascii="Times New Roman" w:hAnsi="Times New Roman" w:cs="Times New Roman"/>
          <w:sz w:val="24"/>
          <w:szCs w:val="24"/>
          <w:u w:val="single"/>
        </w:rPr>
        <w:t>MAIL US :</w:t>
      </w:r>
      <w:r w:rsidRPr="009415A0">
        <w:rPr>
          <w:rFonts w:ascii="Times New Roman" w:hAnsi="Times New Roman" w:cs="Times New Roman"/>
          <w:sz w:val="24"/>
          <w:szCs w:val="24"/>
        </w:rPr>
        <w:t xml:space="preserve"> info@nub.edu.eg</w:t>
      </w:r>
    </w:p>
    <w:p w14:paraId="011AA494" w14:textId="3C24E7D2" w:rsidR="003477D3" w:rsidRPr="009415A0" w:rsidRDefault="003477D3" w:rsidP="00AC666A">
      <w:pPr>
        <w:pStyle w:val="ListParagraph"/>
        <w:numPr>
          <w:ilvl w:val="0"/>
          <w:numId w:val="6"/>
        </w:numPr>
        <w:spacing w:line="360" w:lineRule="auto"/>
        <w:jc w:val="both"/>
        <w:rPr>
          <w:rFonts w:ascii="Times New Roman" w:hAnsi="Times New Roman" w:cs="Times New Roman"/>
          <w:sz w:val="24"/>
          <w:szCs w:val="24"/>
        </w:rPr>
      </w:pPr>
      <w:r w:rsidRPr="009415A0">
        <w:rPr>
          <w:rFonts w:ascii="Times New Roman" w:hAnsi="Times New Roman" w:cs="Times New Roman"/>
          <w:sz w:val="24"/>
          <w:szCs w:val="24"/>
          <w:u w:val="single"/>
        </w:rPr>
        <w:t>OPENING TIME:</w:t>
      </w:r>
      <w:r w:rsidRPr="009415A0">
        <w:rPr>
          <w:rFonts w:ascii="Times New Roman" w:hAnsi="Times New Roman" w:cs="Times New Roman"/>
          <w:sz w:val="24"/>
          <w:szCs w:val="24"/>
        </w:rPr>
        <w:t xml:space="preserve"> Saturday - </w:t>
      </w:r>
      <w:r w:rsidR="00002B28" w:rsidRPr="009415A0">
        <w:rPr>
          <w:rFonts w:ascii="Times New Roman" w:hAnsi="Times New Roman" w:cs="Times New Roman"/>
          <w:sz w:val="24"/>
          <w:szCs w:val="24"/>
        </w:rPr>
        <w:t xml:space="preserve">Wednesday </w:t>
      </w:r>
      <w:r w:rsidRPr="009415A0">
        <w:rPr>
          <w:rFonts w:ascii="Times New Roman" w:hAnsi="Times New Roman" w:cs="Times New Roman"/>
          <w:sz w:val="24"/>
          <w:szCs w:val="24"/>
        </w:rPr>
        <w:t>9am to 4pm</w:t>
      </w:r>
    </w:p>
    <w:p w14:paraId="76287503" w14:textId="0D7172D3" w:rsidR="003477D3" w:rsidRPr="009415A0" w:rsidRDefault="003477D3" w:rsidP="00002B28">
      <w:pPr>
        <w:pStyle w:val="ListParagraph"/>
        <w:numPr>
          <w:ilvl w:val="0"/>
          <w:numId w:val="7"/>
        </w:numPr>
        <w:spacing w:line="360" w:lineRule="auto"/>
        <w:jc w:val="both"/>
        <w:rPr>
          <w:rFonts w:ascii="Times New Roman" w:hAnsi="Times New Roman" w:cs="Times New Roman"/>
          <w:sz w:val="24"/>
          <w:szCs w:val="24"/>
        </w:rPr>
      </w:pPr>
      <w:r w:rsidRPr="009415A0">
        <w:rPr>
          <w:rFonts w:ascii="Times New Roman" w:hAnsi="Times New Roman" w:cs="Times New Roman"/>
          <w:sz w:val="24"/>
          <w:szCs w:val="24"/>
          <w:u w:val="single"/>
        </w:rPr>
        <w:t>E-mail of the conference:</w:t>
      </w:r>
      <w:r w:rsidRPr="009415A0">
        <w:rPr>
          <w:rFonts w:ascii="Times New Roman" w:hAnsi="Times New Roman" w:cs="Times New Roman"/>
          <w:sz w:val="24"/>
          <w:szCs w:val="24"/>
        </w:rPr>
        <w:t xml:space="preserve"> </w:t>
      </w:r>
      <w:hyperlink r:id="rId8" w:history="1">
        <w:r w:rsidR="00E30F3F" w:rsidRPr="00FF7CC2">
          <w:rPr>
            <w:rStyle w:val="Hyperlink"/>
            <w:rFonts w:ascii="Times New Roman" w:hAnsi="Times New Roman" w:cs="Times New Roman"/>
            <w:sz w:val="24"/>
            <w:szCs w:val="24"/>
          </w:rPr>
          <w:t>conference2022@nub.edu.eg</w:t>
        </w:r>
      </w:hyperlink>
      <w:r w:rsidRPr="009415A0">
        <w:rPr>
          <w:rFonts w:ascii="Times New Roman" w:hAnsi="Times New Roman" w:cs="Times New Roman"/>
          <w:sz w:val="24"/>
          <w:szCs w:val="24"/>
        </w:rPr>
        <w:t>.</w:t>
      </w:r>
    </w:p>
    <w:p w14:paraId="26078F43" w14:textId="5EFD840E" w:rsidR="003477D3" w:rsidRPr="009415A0" w:rsidRDefault="003477D3" w:rsidP="00AC666A">
      <w:pPr>
        <w:pStyle w:val="ListParagraph"/>
        <w:numPr>
          <w:ilvl w:val="0"/>
          <w:numId w:val="7"/>
        </w:numPr>
        <w:spacing w:line="360" w:lineRule="auto"/>
        <w:jc w:val="both"/>
        <w:rPr>
          <w:rFonts w:ascii="Times New Roman" w:hAnsi="Times New Roman" w:cs="Times New Roman"/>
          <w:sz w:val="24"/>
          <w:szCs w:val="24"/>
          <w:u w:val="single"/>
        </w:rPr>
      </w:pPr>
      <w:r w:rsidRPr="009415A0">
        <w:rPr>
          <w:rFonts w:ascii="Times New Roman" w:hAnsi="Times New Roman" w:cs="Times New Roman"/>
          <w:sz w:val="24"/>
          <w:szCs w:val="24"/>
          <w:u w:val="single"/>
        </w:rPr>
        <w:t>Tel.:</w:t>
      </w:r>
      <w:r w:rsidR="00AC666A" w:rsidRPr="009415A0">
        <w:rPr>
          <w:rFonts w:ascii="Times New Roman" w:hAnsi="Times New Roman" w:cs="Times New Roman"/>
          <w:sz w:val="24"/>
          <w:szCs w:val="24"/>
        </w:rPr>
        <w:t>Dr .</w:t>
      </w:r>
      <w:r w:rsidR="00002B28" w:rsidRPr="009415A0">
        <w:rPr>
          <w:rFonts w:ascii="Times New Roman" w:hAnsi="Times New Roman" w:cs="Times New Roman"/>
          <w:sz w:val="24"/>
          <w:szCs w:val="24"/>
        </w:rPr>
        <w:t xml:space="preserve">Hossam </w:t>
      </w:r>
      <w:r w:rsidR="00AC666A" w:rsidRPr="009415A0">
        <w:rPr>
          <w:rFonts w:ascii="Times New Roman" w:hAnsi="Times New Roman" w:cs="Times New Roman"/>
          <w:sz w:val="24"/>
          <w:szCs w:val="24"/>
        </w:rPr>
        <w:t>M. Hassan  01065605018</w:t>
      </w:r>
    </w:p>
    <w:sectPr w:rsidR="003477D3" w:rsidRPr="009415A0" w:rsidSect="00207DD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B4B3"/>
      </v:shape>
    </w:pict>
  </w:numPicBullet>
  <w:abstractNum w:abstractNumId="0" w15:restartNumberingAfterBreak="0">
    <w:nsid w:val="0B697A08"/>
    <w:multiLevelType w:val="hybridMultilevel"/>
    <w:tmpl w:val="87C8A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B6EE1"/>
    <w:multiLevelType w:val="hybridMultilevel"/>
    <w:tmpl w:val="14986CE2"/>
    <w:lvl w:ilvl="0" w:tplc="A648A43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E7F72"/>
    <w:multiLevelType w:val="hybridMultilevel"/>
    <w:tmpl w:val="27FAE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565628"/>
    <w:multiLevelType w:val="hybridMultilevel"/>
    <w:tmpl w:val="E5D0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3B25F3"/>
    <w:multiLevelType w:val="hybridMultilevel"/>
    <w:tmpl w:val="2A02E72A"/>
    <w:lvl w:ilvl="0" w:tplc="0409000B">
      <w:start w:val="1"/>
      <w:numFmt w:val="bullet"/>
      <w:lvlText w:val=""/>
      <w:lvlJc w:val="left"/>
      <w:pPr>
        <w:ind w:left="720" w:hanging="360"/>
      </w:pPr>
      <w:rPr>
        <w:rFonts w:ascii="Wingdings" w:hAnsi="Wingdings" w:hint="default"/>
        <w:b/>
        <w:caps w:val="0"/>
        <w:smallCaps w:val="0"/>
        <w:color w:val="auto"/>
        <w:spacing w:val="0"/>
        <w14:glow w14:rad="0">
          <w14:srgbClr w14:val="000000"/>
        </w14:glow>
        <w14:shadow w14:blurRad="50800" w14:dist="0" w14:dir="0" w14:sx="100000" w14:sy="100000" w14:kx="0" w14:ky="0" w14:algn="tl">
          <w14:srgbClr w14:val="000000"/>
        </w14:shadow>
        <w14:reflection w14:blurRad="0" w14:stA="0" w14:stPos="0" w14:endA="0" w14:endPos="0" w14:dist="0" w14:dir="0" w14:fadeDir="0" w14:sx="0" w14:sy="0" w14:kx="0" w14:ky="0" w14:algn="none"/>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7409"/>
    <w:multiLevelType w:val="hybridMultilevel"/>
    <w:tmpl w:val="7F70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D44B0"/>
    <w:multiLevelType w:val="hybridMultilevel"/>
    <w:tmpl w:val="88886F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6B7045"/>
    <w:multiLevelType w:val="hybridMultilevel"/>
    <w:tmpl w:val="EF08B3A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B2EF4"/>
    <w:multiLevelType w:val="hybridMultilevel"/>
    <w:tmpl w:val="6B82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6F1D7B"/>
    <w:multiLevelType w:val="hybridMultilevel"/>
    <w:tmpl w:val="5CE2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A6479B"/>
    <w:multiLevelType w:val="hybridMultilevel"/>
    <w:tmpl w:val="9904A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num>
  <w:num w:numId="5">
    <w:abstractNumId w:val="3"/>
  </w:num>
  <w:num w:numId="6">
    <w:abstractNumId w:val="0"/>
  </w:num>
  <w:num w:numId="7">
    <w:abstractNumId w:val="7"/>
  </w:num>
  <w:num w:numId="8">
    <w:abstractNumId w:val="1"/>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25"/>
    <w:rsid w:val="00002B28"/>
    <w:rsid w:val="000067E9"/>
    <w:rsid w:val="000419D0"/>
    <w:rsid w:val="000462B6"/>
    <w:rsid w:val="00065207"/>
    <w:rsid w:val="00136C9F"/>
    <w:rsid w:val="00170F97"/>
    <w:rsid w:val="00187595"/>
    <w:rsid w:val="001A1E14"/>
    <w:rsid w:val="001C4122"/>
    <w:rsid w:val="00207DD0"/>
    <w:rsid w:val="00216726"/>
    <w:rsid w:val="002261F2"/>
    <w:rsid w:val="00282A13"/>
    <w:rsid w:val="002A0125"/>
    <w:rsid w:val="003477D3"/>
    <w:rsid w:val="00391C43"/>
    <w:rsid w:val="003D7E3E"/>
    <w:rsid w:val="00416C57"/>
    <w:rsid w:val="00417A5A"/>
    <w:rsid w:val="004208E7"/>
    <w:rsid w:val="00457A48"/>
    <w:rsid w:val="004801F2"/>
    <w:rsid w:val="004F429A"/>
    <w:rsid w:val="004F5DE4"/>
    <w:rsid w:val="00595D4F"/>
    <w:rsid w:val="006B006D"/>
    <w:rsid w:val="00707E75"/>
    <w:rsid w:val="007D031A"/>
    <w:rsid w:val="007F6EB0"/>
    <w:rsid w:val="00804195"/>
    <w:rsid w:val="00842B95"/>
    <w:rsid w:val="00865E98"/>
    <w:rsid w:val="008B6087"/>
    <w:rsid w:val="008C4EC6"/>
    <w:rsid w:val="008F6124"/>
    <w:rsid w:val="009415A0"/>
    <w:rsid w:val="009E1B83"/>
    <w:rsid w:val="009E4870"/>
    <w:rsid w:val="00A076C8"/>
    <w:rsid w:val="00AC666A"/>
    <w:rsid w:val="00AE225A"/>
    <w:rsid w:val="00B71826"/>
    <w:rsid w:val="00B743F9"/>
    <w:rsid w:val="00B7756E"/>
    <w:rsid w:val="00B8731B"/>
    <w:rsid w:val="00BD03F6"/>
    <w:rsid w:val="00BE2C35"/>
    <w:rsid w:val="00BE3F10"/>
    <w:rsid w:val="00C87714"/>
    <w:rsid w:val="00DB0EAF"/>
    <w:rsid w:val="00E22309"/>
    <w:rsid w:val="00E30F3F"/>
    <w:rsid w:val="00E57881"/>
    <w:rsid w:val="00E77EDB"/>
    <w:rsid w:val="00E935B8"/>
    <w:rsid w:val="00E9533D"/>
    <w:rsid w:val="00F45C85"/>
    <w:rsid w:val="00F91A7B"/>
    <w:rsid w:val="00FD2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0519"/>
  <w15:chartTrackingRefBased/>
  <w15:docId w15:val="{092D0E35-A768-4B84-BC9D-A2620ABB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7D3"/>
    <w:pPr>
      <w:spacing w:line="256" w:lineRule="auto"/>
      <w:ind w:left="720"/>
      <w:contextualSpacing/>
    </w:pPr>
    <w:rPr>
      <w:noProof/>
      <w:lang w:bidi="ar-EG"/>
    </w:rPr>
  </w:style>
  <w:style w:type="table" w:styleId="LightShading-Accent2">
    <w:name w:val="Light Shading Accent 2"/>
    <w:basedOn w:val="TableNormal"/>
    <w:uiPriority w:val="60"/>
    <w:rsid w:val="003477D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Hyperlink">
    <w:name w:val="Hyperlink"/>
    <w:basedOn w:val="DefaultParagraphFont"/>
    <w:uiPriority w:val="99"/>
    <w:unhideWhenUsed/>
    <w:rsid w:val="003477D3"/>
    <w:rPr>
      <w:color w:val="0563C1" w:themeColor="hyperlink"/>
      <w:u w:val="single"/>
    </w:rPr>
  </w:style>
  <w:style w:type="paragraph" w:styleId="NormalWeb">
    <w:name w:val="Normal (Web)"/>
    <w:basedOn w:val="Normal"/>
    <w:uiPriority w:val="99"/>
    <w:unhideWhenUsed/>
    <w:rsid w:val="0021672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30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47727">
      <w:bodyDiv w:val="1"/>
      <w:marLeft w:val="0"/>
      <w:marRight w:val="0"/>
      <w:marTop w:val="0"/>
      <w:marBottom w:val="0"/>
      <w:divBdr>
        <w:top w:val="none" w:sz="0" w:space="0" w:color="auto"/>
        <w:left w:val="none" w:sz="0" w:space="0" w:color="auto"/>
        <w:bottom w:val="none" w:sz="0" w:space="0" w:color="auto"/>
        <w:right w:val="none" w:sz="0" w:space="0" w:color="auto"/>
      </w:divBdr>
    </w:div>
    <w:div w:id="1298341878">
      <w:bodyDiv w:val="1"/>
      <w:marLeft w:val="0"/>
      <w:marRight w:val="0"/>
      <w:marTop w:val="0"/>
      <w:marBottom w:val="0"/>
      <w:divBdr>
        <w:top w:val="none" w:sz="0" w:space="0" w:color="auto"/>
        <w:left w:val="none" w:sz="0" w:space="0" w:color="auto"/>
        <w:bottom w:val="none" w:sz="0" w:space="0" w:color="auto"/>
        <w:right w:val="none" w:sz="0" w:space="0" w:color="auto"/>
      </w:divBdr>
    </w:div>
    <w:div w:id="187226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2022@nub.edu.eg" TargetMode="External"/><Relationship Id="rId3" Type="http://schemas.openxmlformats.org/officeDocument/2006/relationships/styles" Target="styles.xml"/><Relationship Id="rId7" Type="http://schemas.openxmlformats.org/officeDocument/2006/relationships/hyperlink" Target="mailto:conference2022@nub.edu.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1E763-616C-4CF7-AA96-23642BE4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Hossam Mokhtar Abd Elazim</dc:creator>
  <cp:keywords/>
  <dc:description/>
  <cp:lastModifiedBy>Hamdy Abdelrahman</cp:lastModifiedBy>
  <cp:revision>6</cp:revision>
  <cp:lastPrinted>2022-02-01T08:04:00Z</cp:lastPrinted>
  <dcterms:created xsi:type="dcterms:W3CDTF">2022-02-06T12:20:00Z</dcterms:created>
  <dcterms:modified xsi:type="dcterms:W3CDTF">2022-02-06T12:30:00Z</dcterms:modified>
</cp:coreProperties>
</file>